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AD4F" w14:textId="0007D2AF" w:rsidR="00E17804" w:rsidRPr="002D29E5" w:rsidRDefault="00282E36" w:rsidP="00E1446A">
      <w:pPr>
        <w:spacing w:after="0"/>
        <w:ind w:left="3540" w:firstLine="708"/>
        <w:rPr>
          <w:rFonts w:ascii="Arial" w:hAnsi="Arial" w:cs="Arial"/>
          <w:b/>
        </w:rPr>
      </w:pPr>
      <w:r w:rsidRPr="0001345E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DFBB8B5" wp14:editId="692A2C83">
            <wp:simplePos x="0" y="0"/>
            <wp:positionH relativeFrom="column">
              <wp:posOffset>-473903</wp:posOffset>
            </wp:positionH>
            <wp:positionV relativeFrom="paragraph">
              <wp:posOffset>331</wp:posOffset>
            </wp:positionV>
            <wp:extent cx="1680210" cy="396240"/>
            <wp:effectExtent l="0" t="0" r="0" b="10160"/>
            <wp:wrapSquare wrapText="bothSides"/>
            <wp:docPr id="3" name="Picture 2" descr="http://www.presseportal.de/showbin.htx?id=64772&amp;type=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sseportal.de/showbin.htx?id=64772&amp;type=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91"/>
                    <a:stretch/>
                  </pic:blipFill>
                  <pic:spPr bwMode="auto">
                    <a:xfrm>
                      <a:off x="0" y="0"/>
                      <a:ext cx="168021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46A">
        <w:rPr>
          <w:rFonts w:ascii="Arial" w:hAnsi="Arial" w:cs="Arial"/>
          <w:b/>
          <w:noProof/>
          <w:lang w:val="es-ES_tradnl" w:eastAsia="es-ES_tradnl"/>
        </w:rPr>
        <w:drawing>
          <wp:inline distT="0" distB="0" distL="0" distR="0" wp14:anchorId="472A3195" wp14:editId="19BC0256">
            <wp:extent cx="2278484" cy="677597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 Workplaces - Españ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46" cy="68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3315"/>
      </w:tblGrid>
      <w:tr w:rsidR="00C33AAC" w14:paraId="270BAE4D" w14:textId="77777777" w:rsidTr="00E90DE6">
        <w:tc>
          <w:tcPr>
            <w:tcW w:w="5179" w:type="dxa"/>
          </w:tcPr>
          <w:p w14:paraId="4CAAC57A" w14:textId="2CC814BF" w:rsidR="00282E36" w:rsidRDefault="00282E36" w:rsidP="00D875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1B88C80" w14:textId="15AD756D" w:rsidR="00C33AAC" w:rsidRDefault="00C33AAC" w:rsidP="00282E3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315" w:type="dxa"/>
          </w:tcPr>
          <w:p w14:paraId="7FF2F771" w14:textId="5BFFDDD3" w:rsidR="00C33AAC" w:rsidRDefault="00C33AAC" w:rsidP="00D875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3AAC" w14:paraId="365CABB6" w14:textId="77777777" w:rsidTr="00E90DE6">
        <w:tc>
          <w:tcPr>
            <w:tcW w:w="8494" w:type="dxa"/>
            <w:gridSpan w:val="2"/>
          </w:tcPr>
          <w:p w14:paraId="52728F6E" w14:textId="5B470954" w:rsidR="00C33AAC" w:rsidRPr="00D8751E" w:rsidRDefault="00C33AAC" w:rsidP="00282E3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8751E">
              <w:rPr>
                <w:rFonts w:ascii="Arial" w:hAnsi="Arial" w:cs="Arial"/>
                <w:b/>
                <w:sz w:val="28"/>
              </w:rPr>
              <w:t>Mars</w:t>
            </w:r>
            <w:r w:rsidR="00282E36">
              <w:rPr>
                <w:rFonts w:ascii="Arial" w:hAnsi="Arial" w:cs="Arial"/>
                <w:b/>
                <w:sz w:val="28"/>
              </w:rPr>
              <w:t xml:space="preserve"> </w:t>
            </w:r>
            <w:r w:rsidR="0076331F">
              <w:rPr>
                <w:rFonts w:ascii="Arial" w:hAnsi="Arial" w:cs="Arial"/>
                <w:b/>
                <w:sz w:val="28"/>
              </w:rPr>
              <w:t xml:space="preserve">en </w:t>
            </w:r>
            <w:r w:rsidR="00282E36">
              <w:rPr>
                <w:rFonts w:ascii="Arial" w:hAnsi="Arial" w:cs="Arial"/>
                <w:b/>
                <w:sz w:val="28"/>
              </w:rPr>
              <w:t>España</w:t>
            </w:r>
            <w:r w:rsidRPr="00D8751E">
              <w:rPr>
                <w:rFonts w:ascii="Arial" w:hAnsi="Arial" w:cs="Arial"/>
                <w:b/>
                <w:sz w:val="28"/>
              </w:rPr>
              <w:t xml:space="preserve"> </w:t>
            </w:r>
            <w:r w:rsidR="00282E36">
              <w:rPr>
                <w:rFonts w:ascii="Arial" w:hAnsi="Arial" w:cs="Arial"/>
                <w:b/>
                <w:sz w:val="28"/>
              </w:rPr>
              <w:t xml:space="preserve">se posiciona como empresa líder </w:t>
            </w:r>
            <w:r w:rsidRPr="00D8751E">
              <w:rPr>
                <w:rFonts w:ascii="Arial" w:hAnsi="Arial" w:cs="Arial"/>
                <w:b/>
                <w:sz w:val="28"/>
              </w:rPr>
              <w:t xml:space="preserve">en los premios Great Place to Work ® </w:t>
            </w:r>
            <w:r w:rsidR="00282E36">
              <w:rPr>
                <w:rFonts w:ascii="Arial" w:hAnsi="Arial" w:cs="Arial"/>
                <w:b/>
                <w:sz w:val="28"/>
              </w:rPr>
              <w:t>por cuarto año consecutivo</w:t>
            </w:r>
          </w:p>
          <w:p w14:paraId="0FF54A4D" w14:textId="77777777" w:rsidR="00C33AAC" w:rsidRPr="002D29E5" w:rsidRDefault="00C33AAC" w:rsidP="00C33A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0302F8F" w14:textId="356AE125" w:rsidR="00C33AAC" w:rsidRPr="002D29E5" w:rsidRDefault="00282E36" w:rsidP="00C33AAC">
            <w:pPr>
              <w:pStyle w:val="Prrafodelista"/>
              <w:numPr>
                <w:ilvl w:val="0"/>
                <w:numId w:val="49"/>
              </w:numPr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Mars </w:t>
            </w:r>
            <w:r w:rsidR="00C33AAC" w:rsidRPr="002D29E5">
              <w:rPr>
                <w:rFonts w:ascii="Arial" w:hAnsi="Arial" w:cs="Arial"/>
                <w:b/>
              </w:rPr>
              <w:t>España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C33AAC" w:rsidRPr="002D29E5">
              <w:rPr>
                <w:rFonts w:ascii="Arial" w:hAnsi="Arial" w:cs="Arial"/>
                <w:b/>
              </w:rPr>
              <w:t xml:space="preserve">formada </w:t>
            </w:r>
            <w:r w:rsidR="00C33AAC" w:rsidRPr="00527D29">
              <w:rPr>
                <w:rFonts w:ascii="Arial" w:hAnsi="Arial" w:cs="Arial"/>
                <w:b/>
              </w:rPr>
              <w:t>por Cafosa, Mars Iberia y Royal Canin</w:t>
            </w:r>
            <w:r>
              <w:rPr>
                <w:rFonts w:ascii="Arial" w:hAnsi="Arial" w:cs="Arial"/>
                <w:b/>
              </w:rPr>
              <w:t xml:space="preserve"> y</w:t>
            </w:r>
            <w:r w:rsidR="00C33AAC" w:rsidRPr="002D29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que </w:t>
            </w:r>
            <w:r w:rsidR="00C33AAC" w:rsidRPr="002D29E5">
              <w:rPr>
                <w:rFonts w:ascii="Arial" w:hAnsi="Arial" w:cs="Arial"/>
                <w:b/>
              </w:rPr>
              <w:t xml:space="preserve">cuenta con </w:t>
            </w:r>
            <w:r w:rsidR="00996F7F">
              <w:rPr>
                <w:rFonts w:ascii="Arial" w:hAnsi="Arial" w:cs="Arial"/>
                <w:b/>
              </w:rPr>
              <w:t>cerca</w:t>
            </w:r>
            <w:r w:rsidR="00996F7F" w:rsidRPr="002D29E5">
              <w:rPr>
                <w:rFonts w:ascii="Arial" w:hAnsi="Arial" w:cs="Arial"/>
                <w:b/>
              </w:rPr>
              <w:t xml:space="preserve"> </w:t>
            </w:r>
            <w:r w:rsidR="00C33AAC" w:rsidRPr="002D29E5">
              <w:rPr>
                <w:rFonts w:ascii="Arial" w:hAnsi="Arial" w:cs="Arial"/>
                <w:b/>
              </w:rPr>
              <w:t xml:space="preserve">de </w:t>
            </w:r>
            <w:r w:rsidR="00C33AAC">
              <w:rPr>
                <w:rFonts w:ascii="Arial" w:hAnsi="Arial" w:cs="Arial"/>
                <w:b/>
              </w:rPr>
              <w:t>900</w:t>
            </w:r>
            <w:r w:rsidR="00C33AAC" w:rsidRPr="002D29E5">
              <w:rPr>
                <w:rFonts w:ascii="Arial" w:hAnsi="Arial" w:cs="Arial"/>
                <w:b/>
              </w:rPr>
              <w:t xml:space="preserve"> trabajadores</w:t>
            </w:r>
            <w:r>
              <w:rPr>
                <w:rFonts w:ascii="Arial" w:hAnsi="Arial" w:cs="Arial"/>
                <w:b/>
              </w:rPr>
              <w:t xml:space="preserve">, vuelve a ocupar el primer puesto en los premios Great Place to Work </w:t>
            </w:r>
            <w:r w:rsidRPr="00282E36">
              <w:rPr>
                <w:rFonts w:ascii="Arial" w:hAnsi="Arial" w:cs="Arial"/>
                <w:b/>
              </w:rPr>
              <w:t>®</w:t>
            </w:r>
            <w:r w:rsidR="00E9035D">
              <w:rPr>
                <w:rFonts w:ascii="Arial" w:hAnsi="Arial" w:cs="Arial"/>
                <w:b/>
              </w:rPr>
              <w:t>.</w:t>
            </w:r>
          </w:p>
          <w:p w14:paraId="1FCFBB43" w14:textId="7F219244" w:rsidR="008024C2" w:rsidRDefault="00C33AAC" w:rsidP="00916703">
            <w:pPr>
              <w:pStyle w:val="Prrafodelista"/>
              <w:numPr>
                <w:ilvl w:val="0"/>
                <w:numId w:val="49"/>
              </w:numPr>
              <w:spacing w:before="240"/>
              <w:jc w:val="both"/>
              <w:rPr>
                <w:rFonts w:ascii="Arial" w:hAnsi="Arial" w:cs="Arial"/>
                <w:b/>
              </w:rPr>
            </w:pPr>
            <w:r w:rsidRPr="002D29E5">
              <w:rPr>
                <w:rFonts w:ascii="Arial" w:hAnsi="Arial" w:cs="Arial"/>
                <w:b/>
              </w:rPr>
              <w:t xml:space="preserve">El instituto Great Place to Work y los trabajadores de Mars en España han valorado a la compañía como </w:t>
            </w:r>
            <w:r>
              <w:rPr>
                <w:rFonts w:ascii="Arial" w:hAnsi="Arial" w:cs="Arial"/>
                <w:b/>
              </w:rPr>
              <w:t>número uno</w:t>
            </w:r>
            <w:r w:rsidR="00094E4D">
              <w:rPr>
                <w:rFonts w:ascii="Arial" w:hAnsi="Arial" w:cs="Arial"/>
                <w:b/>
              </w:rPr>
              <w:t xml:space="preserve"> en Great Place to Work 2018</w:t>
            </w:r>
            <w:r w:rsidRPr="002D29E5">
              <w:rPr>
                <w:rFonts w:ascii="Arial" w:hAnsi="Arial" w:cs="Arial"/>
                <w:b/>
              </w:rPr>
              <w:t xml:space="preserve">, </w:t>
            </w:r>
            <w:r w:rsidR="00282E36">
              <w:rPr>
                <w:rFonts w:ascii="Arial" w:hAnsi="Arial" w:cs="Arial"/>
                <w:b/>
              </w:rPr>
              <w:t>dentro de</w:t>
            </w:r>
            <w:r w:rsidRPr="002D29E5">
              <w:rPr>
                <w:rFonts w:ascii="Arial" w:hAnsi="Arial" w:cs="Arial"/>
                <w:b/>
              </w:rPr>
              <w:t xml:space="preserve"> la categoría de 500 a 1</w:t>
            </w:r>
            <w:r>
              <w:rPr>
                <w:rFonts w:ascii="Arial" w:hAnsi="Arial" w:cs="Arial"/>
                <w:b/>
              </w:rPr>
              <w:t>.</w:t>
            </w:r>
            <w:r w:rsidRPr="002D29E5">
              <w:rPr>
                <w:rFonts w:ascii="Arial" w:hAnsi="Arial" w:cs="Arial"/>
                <w:b/>
              </w:rPr>
              <w:t>000 empleados.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BED7186" w14:textId="27033CCC" w:rsidR="00CF7E43" w:rsidRPr="00C31FEE" w:rsidRDefault="008024C2" w:rsidP="00977ED0">
            <w:pPr>
              <w:pStyle w:val="Prrafodelista"/>
              <w:numPr>
                <w:ilvl w:val="0"/>
                <w:numId w:val="49"/>
              </w:numPr>
              <w:spacing w:before="240"/>
              <w:jc w:val="both"/>
              <w:rPr>
                <w:rFonts w:ascii="Arial" w:hAnsi="Arial" w:cs="Arial"/>
                <w:b/>
              </w:rPr>
            </w:pPr>
            <w:r w:rsidRPr="00C31FEE">
              <w:rPr>
                <w:rFonts w:ascii="Arial" w:hAnsi="Arial" w:cs="Arial"/>
                <w:b/>
                <w:color w:val="000000" w:themeColor="text1"/>
              </w:rPr>
              <w:t>Según</w:t>
            </w:r>
            <w:r w:rsidR="00916703" w:rsidRPr="00C31FEE">
              <w:rPr>
                <w:rFonts w:ascii="Arial" w:hAnsi="Arial" w:cs="Arial"/>
                <w:b/>
                <w:color w:val="000000" w:themeColor="text1"/>
              </w:rPr>
              <w:t xml:space="preserve"> los resultados de la encuesta</w:t>
            </w:r>
            <w:r w:rsidRPr="00C31FEE">
              <w:rPr>
                <w:rFonts w:ascii="Arial" w:hAnsi="Arial" w:cs="Arial"/>
                <w:b/>
                <w:color w:val="000000" w:themeColor="text1"/>
              </w:rPr>
              <w:t xml:space="preserve"> GPTW®, 9 de cada 10 trabajadores </w:t>
            </w:r>
            <w:r w:rsidR="00CF7E43" w:rsidRPr="00C31FEE">
              <w:rPr>
                <w:rFonts w:ascii="Arial" w:hAnsi="Arial" w:cs="Arial"/>
                <w:b/>
                <w:color w:val="000000" w:themeColor="text1"/>
              </w:rPr>
              <w:t xml:space="preserve">de Mars </w:t>
            </w:r>
            <w:r w:rsidRPr="00C31FEE">
              <w:rPr>
                <w:rFonts w:ascii="Arial" w:hAnsi="Arial" w:cs="Arial"/>
                <w:b/>
                <w:color w:val="000000" w:themeColor="text1"/>
              </w:rPr>
              <w:t>están totalmente satisfechos con la afirmación “Mars es un excelente lugar para trabajar”</w:t>
            </w:r>
          </w:p>
          <w:p w14:paraId="42401C9A" w14:textId="77777777" w:rsidR="00C31FEE" w:rsidRPr="00C31FEE" w:rsidRDefault="00C31FEE" w:rsidP="00C31FEE">
            <w:pPr>
              <w:spacing w:before="24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753A20EA" w14:textId="160BF2E8" w:rsidR="00C33AAC" w:rsidRPr="003D0A25" w:rsidRDefault="0002601C" w:rsidP="00C33AAC">
            <w:pPr>
              <w:jc w:val="both"/>
              <w:rPr>
                <w:rFonts w:ascii="Arial" w:hAnsi="Arial" w:cs="Arial"/>
                <w:b/>
              </w:rPr>
            </w:pPr>
            <w:r w:rsidRPr="0002601C">
              <w:rPr>
                <w:rFonts w:ascii="Arial" w:hAnsi="Arial" w:cs="Arial"/>
                <w:b/>
              </w:rPr>
              <w:t>Barcelona, 2</w:t>
            </w:r>
            <w:r w:rsidR="00CF7E43">
              <w:rPr>
                <w:rFonts w:ascii="Arial" w:hAnsi="Arial" w:cs="Arial"/>
                <w:b/>
              </w:rPr>
              <w:t>7</w:t>
            </w:r>
            <w:r w:rsidR="00C33AAC" w:rsidRPr="0002601C">
              <w:rPr>
                <w:rFonts w:ascii="Arial" w:hAnsi="Arial" w:cs="Arial"/>
                <w:b/>
              </w:rPr>
              <w:t xml:space="preserve"> de </w:t>
            </w:r>
            <w:r w:rsidR="00996F7F">
              <w:rPr>
                <w:rFonts w:ascii="Arial" w:hAnsi="Arial" w:cs="Arial"/>
                <w:b/>
              </w:rPr>
              <w:t>marzo</w:t>
            </w:r>
            <w:r w:rsidR="00996F7F" w:rsidRPr="0002601C">
              <w:rPr>
                <w:rFonts w:ascii="Arial" w:hAnsi="Arial" w:cs="Arial"/>
                <w:b/>
              </w:rPr>
              <w:t xml:space="preserve"> </w:t>
            </w:r>
            <w:r w:rsidRPr="0002601C">
              <w:rPr>
                <w:rFonts w:ascii="Arial" w:hAnsi="Arial" w:cs="Arial"/>
                <w:b/>
              </w:rPr>
              <w:t>de 2018</w:t>
            </w:r>
            <w:r w:rsidR="00C33AAC" w:rsidRPr="003D0A25">
              <w:rPr>
                <w:rFonts w:ascii="Arial" w:hAnsi="Arial" w:cs="Arial"/>
                <w:b/>
              </w:rPr>
              <w:t>.-</w:t>
            </w:r>
            <w:r w:rsidR="00C33AAC" w:rsidRPr="003D0A25">
              <w:rPr>
                <w:rFonts w:ascii="Arial" w:hAnsi="Arial" w:cs="Arial"/>
              </w:rPr>
              <w:t xml:space="preserve">  </w:t>
            </w:r>
            <w:hyperlink r:id="rId10" w:history="1">
              <w:r w:rsidR="00C33AAC" w:rsidRPr="0002601C">
                <w:rPr>
                  <w:rStyle w:val="Hipervnculo"/>
                  <w:rFonts w:ascii="Arial" w:eastAsiaTheme="minorHAnsi" w:hAnsi="Arial" w:cs="Arial"/>
                  <w:b/>
                </w:rPr>
                <w:t>Mars</w:t>
              </w:r>
            </w:hyperlink>
            <w:r w:rsidR="00094E4D">
              <w:rPr>
                <w:rFonts w:ascii="Arial" w:eastAsiaTheme="minorHAnsi" w:hAnsi="Arial" w:cs="Arial"/>
                <w:b/>
              </w:rPr>
              <w:t>,</w:t>
            </w:r>
            <w:r w:rsidR="00C33AAC">
              <w:rPr>
                <w:rFonts w:ascii="Arial" w:hAnsi="Arial" w:cs="Arial"/>
              </w:rPr>
              <w:t xml:space="preserve"> </w:t>
            </w:r>
            <w:r w:rsidR="00A76C3D" w:rsidRPr="009E021F">
              <w:rPr>
                <w:rFonts w:ascii="Arial" w:hAnsi="Arial" w:cs="Arial"/>
              </w:rPr>
              <w:t>compañía líder en alimentación y cuidado de mascotas</w:t>
            </w:r>
            <w:r w:rsidR="00A76C3D">
              <w:rPr>
                <w:rFonts w:ascii="Arial" w:hAnsi="Arial" w:cs="Arial"/>
              </w:rPr>
              <w:t>, con marcas tan reconocidas como M&amp;Ms, Orbit</w:t>
            </w:r>
            <w:r w:rsidR="00996F7F">
              <w:rPr>
                <w:rFonts w:ascii="Arial" w:hAnsi="Arial" w:cs="Arial"/>
              </w:rPr>
              <w:t xml:space="preserve">, </w:t>
            </w:r>
            <w:r w:rsidR="00A76C3D">
              <w:rPr>
                <w:rFonts w:ascii="Arial" w:hAnsi="Arial" w:cs="Arial"/>
              </w:rPr>
              <w:t>Pedigree</w:t>
            </w:r>
            <w:r w:rsidR="00996F7F">
              <w:rPr>
                <w:rFonts w:ascii="Arial" w:hAnsi="Arial" w:cs="Arial"/>
              </w:rPr>
              <w:t xml:space="preserve"> o Royal Canin</w:t>
            </w:r>
            <w:r w:rsidR="00C33AAC">
              <w:rPr>
                <w:rFonts w:ascii="Arial" w:hAnsi="Arial" w:cs="Arial"/>
              </w:rPr>
              <w:t xml:space="preserve">, </w:t>
            </w:r>
            <w:r w:rsidR="00C33AAC" w:rsidRPr="003D0A25">
              <w:rPr>
                <w:rFonts w:ascii="Arial" w:hAnsi="Arial" w:cs="Arial"/>
                <w:b/>
              </w:rPr>
              <w:t>ha sido nombrada</w:t>
            </w:r>
            <w:r w:rsidR="00C33AAC">
              <w:rPr>
                <w:rFonts w:ascii="Arial" w:hAnsi="Arial" w:cs="Arial"/>
                <w:b/>
              </w:rPr>
              <w:t xml:space="preserve"> por </w:t>
            </w:r>
            <w:r w:rsidR="00094E4D">
              <w:rPr>
                <w:rFonts w:ascii="Arial" w:hAnsi="Arial" w:cs="Arial"/>
                <w:b/>
              </w:rPr>
              <w:t>cuarto</w:t>
            </w:r>
            <w:r w:rsidR="00C33AAC">
              <w:rPr>
                <w:rFonts w:ascii="Arial" w:hAnsi="Arial" w:cs="Arial"/>
                <w:b/>
              </w:rPr>
              <w:t xml:space="preserve"> año consecutivo</w:t>
            </w:r>
            <w:r w:rsidR="00C33AAC" w:rsidRPr="003D0A25">
              <w:rPr>
                <w:rFonts w:ascii="Arial" w:hAnsi="Arial" w:cs="Arial"/>
                <w:b/>
              </w:rPr>
              <w:t xml:space="preserve"> como la mejor empresa para trabajar</w:t>
            </w:r>
            <w:r w:rsidR="00C33AAC">
              <w:rPr>
                <w:rFonts w:ascii="Arial" w:hAnsi="Arial" w:cs="Arial"/>
                <w:b/>
              </w:rPr>
              <w:t xml:space="preserve"> en España</w:t>
            </w:r>
            <w:r w:rsidR="00C33AAC" w:rsidRPr="003D0A25">
              <w:rPr>
                <w:rFonts w:ascii="Arial" w:hAnsi="Arial" w:cs="Arial"/>
                <w:b/>
              </w:rPr>
              <w:t xml:space="preserve">, </w:t>
            </w:r>
            <w:r w:rsidR="00094E4D">
              <w:rPr>
                <w:rFonts w:ascii="Arial" w:hAnsi="Arial" w:cs="Arial"/>
                <w:b/>
              </w:rPr>
              <w:t>según</w:t>
            </w:r>
            <w:r w:rsidR="00C33AAC" w:rsidRPr="003D0A25">
              <w:rPr>
                <w:rFonts w:ascii="Arial" w:hAnsi="Arial" w:cs="Arial"/>
                <w:b/>
              </w:rPr>
              <w:t xml:space="preserve"> </w:t>
            </w:r>
            <w:r w:rsidR="00714F03">
              <w:rPr>
                <w:rFonts w:ascii="Arial" w:hAnsi="Arial" w:cs="Arial"/>
                <w:b/>
              </w:rPr>
              <w:t xml:space="preserve">ha determinado la prestigiosa </w:t>
            </w:r>
            <w:r w:rsidR="00C33AAC">
              <w:rPr>
                <w:rFonts w:ascii="Arial" w:hAnsi="Arial" w:cs="Arial"/>
                <w:b/>
              </w:rPr>
              <w:t xml:space="preserve">consultora Great Place to Work®, </w:t>
            </w:r>
            <w:r w:rsidR="00C33AAC" w:rsidRPr="003D0A25">
              <w:rPr>
                <w:rFonts w:ascii="Arial" w:hAnsi="Arial" w:cs="Arial"/>
                <w:b/>
              </w:rPr>
              <w:t xml:space="preserve">en la categoría de 500 a 1.000 empleados. </w:t>
            </w:r>
          </w:p>
          <w:p w14:paraId="0BC8F94A" w14:textId="77777777" w:rsidR="00A76C3D" w:rsidRDefault="00A76C3D" w:rsidP="00C33AAC">
            <w:pPr>
              <w:jc w:val="both"/>
              <w:rPr>
                <w:rFonts w:ascii="Arial" w:hAnsi="Arial" w:cs="Arial"/>
              </w:rPr>
            </w:pPr>
          </w:p>
          <w:p w14:paraId="02D5B32A" w14:textId="5C668209" w:rsidR="00E1446A" w:rsidRDefault="00E1446A" w:rsidP="00A76C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Mars en España</w:t>
            </w:r>
            <w:r w:rsidR="00996F7F">
              <w:rPr>
                <w:rFonts w:ascii="Arial" w:hAnsi="Arial" w:cs="Arial"/>
              </w:rPr>
              <w:t xml:space="preserve">, que </w:t>
            </w:r>
            <w:r>
              <w:rPr>
                <w:rFonts w:ascii="Arial" w:hAnsi="Arial" w:cs="Arial"/>
              </w:rPr>
              <w:t xml:space="preserve">consta de 3 unidades de negocio – Cafosa, Mars Iberia y Royal Canin - y de </w:t>
            </w:r>
            <w:r w:rsidR="00996F7F">
              <w:rPr>
                <w:rFonts w:ascii="Arial" w:hAnsi="Arial" w:cs="Arial"/>
              </w:rPr>
              <w:t>dos fábricas</w:t>
            </w:r>
            <w:r>
              <w:rPr>
                <w:rFonts w:ascii="Arial" w:hAnsi="Arial" w:cs="Arial"/>
              </w:rPr>
              <w:t>, son casi 900 trabajadores</w:t>
            </w:r>
            <w:r w:rsidR="002B7C5B">
              <w:rPr>
                <w:rFonts w:ascii="Arial" w:hAnsi="Arial" w:cs="Arial"/>
              </w:rPr>
              <w:t xml:space="preserve"> los que han posicionado a la compañía en el primer puesto del podio. </w:t>
            </w:r>
          </w:p>
          <w:p w14:paraId="63976EFB" w14:textId="77777777" w:rsidR="002B7C5B" w:rsidRDefault="002B7C5B" w:rsidP="00A76C3D">
            <w:pPr>
              <w:jc w:val="both"/>
              <w:rPr>
                <w:rFonts w:ascii="Arial" w:hAnsi="Arial" w:cs="Arial"/>
              </w:rPr>
            </w:pPr>
          </w:p>
          <w:p w14:paraId="594E3AFA" w14:textId="5FDDE317" w:rsidR="00A76C3D" w:rsidRPr="00527D29" w:rsidRDefault="00A76C3D" w:rsidP="00A76C3D">
            <w:pPr>
              <w:jc w:val="both"/>
              <w:rPr>
                <w:rFonts w:ascii="Arial" w:hAnsi="Arial" w:cs="Arial"/>
                <w:b/>
              </w:rPr>
            </w:pPr>
            <w:r w:rsidRPr="00F06C91">
              <w:rPr>
                <w:rFonts w:ascii="Arial" w:hAnsi="Arial" w:cs="Arial"/>
              </w:rPr>
              <w:t>“</w:t>
            </w:r>
            <w:r w:rsidRPr="00F06C91">
              <w:rPr>
                <w:rFonts w:ascii="Arial" w:hAnsi="Arial" w:cs="Arial"/>
                <w:i/>
              </w:rPr>
              <w:t xml:space="preserve">Ser los primeros por cuarta vez y de forma consecutiva es algo que no había ocurrido nunca dentro de esta categoría en los premios”, </w:t>
            </w:r>
            <w:r w:rsidRPr="00F06C91">
              <w:rPr>
                <w:rFonts w:ascii="Arial" w:hAnsi="Arial" w:cs="Arial"/>
              </w:rPr>
              <w:t xml:space="preserve">explica </w:t>
            </w:r>
            <w:r w:rsidRPr="00F06C91">
              <w:rPr>
                <w:rFonts w:ascii="Arial" w:hAnsi="Arial" w:cs="Arial"/>
                <w:b/>
              </w:rPr>
              <w:t>Xavi Pons, portavoz de Mars en España.</w:t>
            </w:r>
            <w:r w:rsidRPr="00F06C91">
              <w:rPr>
                <w:rFonts w:ascii="Arial" w:hAnsi="Arial" w:cs="Arial"/>
              </w:rPr>
              <w:t xml:space="preserve"> </w:t>
            </w:r>
            <w:r w:rsidRPr="00F06C91">
              <w:rPr>
                <w:rFonts w:ascii="Arial" w:hAnsi="Arial" w:cs="Arial"/>
                <w:i/>
              </w:rPr>
              <w:t>“Si queremos lograr los objetivos que nos proponemos y seguir haciendo crecer la compañía</w:t>
            </w:r>
            <w:r w:rsidR="00E9035D">
              <w:rPr>
                <w:rFonts w:ascii="Arial" w:hAnsi="Arial" w:cs="Arial"/>
                <w:i/>
              </w:rPr>
              <w:t>,</w:t>
            </w:r>
            <w:r w:rsidRPr="00F06C91">
              <w:rPr>
                <w:rFonts w:ascii="Arial" w:hAnsi="Arial" w:cs="Arial"/>
                <w:i/>
              </w:rPr>
              <w:t xml:space="preserve"> debemos apostar por el talento interno para remar todos en la misma dirección con un proyecto común</w:t>
            </w:r>
            <w:r w:rsidRPr="00F06C91">
              <w:rPr>
                <w:rFonts w:ascii="Arial" w:hAnsi="Arial" w:cs="Arial"/>
              </w:rPr>
              <w:t xml:space="preserve">. </w:t>
            </w:r>
            <w:r w:rsidRPr="00F06C91">
              <w:rPr>
                <w:rFonts w:ascii="Arial" w:hAnsi="Arial" w:cs="Arial"/>
                <w:i/>
              </w:rPr>
              <w:t>Nuestra gente y nuestra cultura única son la verdadera clave de nuestro éxito. Nuestros trabajadores tienen la oportunidad de marcar una diferencia profesional y personalmente, contribuyendo también en las comunidades en donde vive y trabaja. Es un verdadero honor ser parte de Mars y estamos orgullosos de este logro”.</w:t>
            </w:r>
            <w:r w:rsidRPr="00F4125F">
              <w:rPr>
                <w:rFonts w:ascii="Arial" w:hAnsi="Arial" w:cs="Arial"/>
              </w:rPr>
              <w:t xml:space="preserve"> </w:t>
            </w:r>
          </w:p>
          <w:p w14:paraId="677F2DA2" w14:textId="15068143" w:rsidR="00094027" w:rsidRDefault="00094027" w:rsidP="00C33AAC">
            <w:pPr>
              <w:jc w:val="both"/>
              <w:rPr>
                <w:rFonts w:ascii="Arial" w:hAnsi="Arial" w:cs="Arial"/>
              </w:rPr>
            </w:pPr>
          </w:p>
          <w:p w14:paraId="7028800D" w14:textId="0A36F69A" w:rsidR="00CF7E43" w:rsidRPr="00C31FEE" w:rsidRDefault="00C33AAC" w:rsidP="00C31FE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¿Qué hace diferente a Mars en España?</w:t>
            </w:r>
          </w:p>
          <w:p w14:paraId="371DFC2C" w14:textId="5E7EDF22" w:rsidR="00C33AAC" w:rsidRDefault="00C56088" w:rsidP="00C33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éxito se debe, en gran parte, al buen ambiente laboral y el compañerismo que se respira</w:t>
            </w:r>
            <w:r w:rsidR="0099333C">
              <w:rPr>
                <w:rFonts w:ascii="Arial" w:hAnsi="Arial" w:cs="Arial"/>
              </w:rPr>
              <w:t xml:space="preserve"> en la compañía</w:t>
            </w:r>
            <w:r>
              <w:rPr>
                <w:rFonts w:ascii="Arial" w:hAnsi="Arial" w:cs="Arial"/>
              </w:rPr>
              <w:t xml:space="preserve">, así como los beneficios especiales. </w:t>
            </w:r>
            <w:r w:rsidR="00983A38">
              <w:rPr>
                <w:rFonts w:ascii="Arial" w:hAnsi="Arial" w:cs="Arial"/>
              </w:rPr>
              <w:t>Según reconocen los asociados, Mars ofrece muchas oportunidades, como</w:t>
            </w:r>
            <w:r w:rsidR="00C33AAC">
              <w:rPr>
                <w:rFonts w:ascii="Arial" w:hAnsi="Arial" w:cs="Arial"/>
              </w:rPr>
              <w:t xml:space="preserve"> </w:t>
            </w:r>
            <w:r w:rsidR="003B1977">
              <w:rPr>
                <w:rFonts w:ascii="Arial" w:hAnsi="Arial" w:cs="Arial"/>
              </w:rPr>
              <w:t xml:space="preserve">por ejemplo, el hecho de </w:t>
            </w:r>
            <w:r w:rsidR="00C33AAC">
              <w:rPr>
                <w:rFonts w:ascii="Arial" w:hAnsi="Arial" w:cs="Arial"/>
              </w:rPr>
              <w:t>disponer de un mes de baja de maternidad y paternidad adicional a lo establecido por ley. Otro de los indicadores que han convertido a Mars en número uno, es la autonomía a la hora de trab</w:t>
            </w:r>
            <w:r w:rsidR="003B1977">
              <w:rPr>
                <w:rFonts w:ascii="Arial" w:hAnsi="Arial" w:cs="Arial"/>
              </w:rPr>
              <w:t xml:space="preserve">ajar y en la toma de decisiones, empoderando así a los trabajadores. </w:t>
            </w:r>
          </w:p>
          <w:p w14:paraId="37D256F8" w14:textId="77777777" w:rsidR="002C6B8D" w:rsidRDefault="002C6B8D" w:rsidP="00C33AAC">
            <w:pPr>
              <w:jc w:val="both"/>
              <w:rPr>
                <w:rFonts w:ascii="Arial" w:hAnsi="Arial" w:cs="Arial"/>
              </w:rPr>
            </w:pPr>
          </w:p>
          <w:p w14:paraId="52F92871" w14:textId="0EDEE678" w:rsidR="00C33AAC" w:rsidRDefault="00C33AAC" w:rsidP="00A76C3D">
            <w:pPr>
              <w:jc w:val="both"/>
              <w:rPr>
                <w:rFonts w:ascii="Arial" w:hAnsi="Arial" w:cs="Arial"/>
              </w:rPr>
            </w:pPr>
            <w:r w:rsidRPr="002565ED">
              <w:rPr>
                <w:rFonts w:ascii="Arial" w:hAnsi="Arial" w:cs="Arial"/>
              </w:rPr>
              <w:lastRenderedPageBreak/>
              <w:t xml:space="preserve">Los trabajadores también destacan </w:t>
            </w:r>
            <w:r w:rsidR="003B1977">
              <w:rPr>
                <w:rFonts w:ascii="Arial" w:hAnsi="Arial" w:cs="Arial"/>
              </w:rPr>
              <w:t>el papel que juega la comunicación</w:t>
            </w:r>
            <w:r w:rsidRPr="002565ED">
              <w:rPr>
                <w:rFonts w:ascii="Arial" w:hAnsi="Arial" w:cs="Arial"/>
              </w:rPr>
              <w:t xml:space="preserve">, calificada como informativa y transparente, </w:t>
            </w:r>
            <w:r w:rsidR="003B1977">
              <w:rPr>
                <w:rFonts w:ascii="Arial" w:hAnsi="Arial" w:cs="Arial"/>
              </w:rPr>
              <w:t>ya que les permite</w:t>
            </w:r>
            <w:r w:rsidRPr="002565ED">
              <w:rPr>
                <w:rFonts w:ascii="Arial" w:hAnsi="Arial" w:cs="Arial"/>
              </w:rPr>
              <w:t xml:space="preserve"> sentirse parte importante de </w:t>
            </w:r>
            <w:r w:rsidR="00E9035D">
              <w:rPr>
                <w:rFonts w:ascii="Arial" w:hAnsi="Arial" w:cs="Arial"/>
              </w:rPr>
              <w:t>la compañía. Un ejemplo de esto</w:t>
            </w:r>
            <w:r w:rsidRPr="002565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son las reuniones mensuales en las que se comparte</w:t>
            </w:r>
            <w:r w:rsidR="003B197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los resultados e i</w:t>
            </w:r>
            <w:r w:rsidR="003B1977">
              <w:rPr>
                <w:rFonts w:ascii="Arial" w:hAnsi="Arial" w:cs="Arial"/>
              </w:rPr>
              <w:t>niciativas de cada departamento</w:t>
            </w:r>
            <w:r>
              <w:rPr>
                <w:rFonts w:ascii="Arial" w:hAnsi="Arial" w:cs="Arial"/>
              </w:rPr>
              <w:t xml:space="preserve"> entre todos los trabajadores, </w:t>
            </w:r>
            <w:r w:rsidRPr="002565ED">
              <w:rPr>
                <w:rFonts w:ascii="Arial" w:hAnsi="Arial" w:cs="Arial"/>
              </w:rPr>
              <w:t>o la acogida de nuevos trabajadores, formándoles para entender la filosofía de Mars mediante un curso llamado “The Es</w:t>
            </w:r>
            <w:r>
              <w:rPr>
                <w:rFonts w:ascii="Arial" w:hAnsi="Arial" w:cs="Arial"/>
              </w:rPr>
              <w:t>s</w:t>
            </w:r>
            <w:r w:rsidRPr="002565ED">
              <w:rPr>
                <w:rFonts w:ascii="Arial" w:hAnsi="Arial" w:cs="Arial"/>
              </w:rPr>
              <w:t xml:space="preserve">ence of Mars” y </w:t>
            </w:r>
            <w:r>
              <w:rPr>
                <w:rFonts w:ascii="Arial" w:hAnsi="Arial" w:cs="Arial"/>
              </w:rPr>
              <w:t>el extenso programa de integración durante las primeras semanas</w:t>
            </w:r>
            <w:r w:rsidRPr="002565ED">
              <w:rPr>
                <w:rFonts w:ascii="Arial" w:hAnsi="Arial" w:cs="Arial"/>
              </w:rPr>
              <w:t>.</w:t>
            </w:r>
            <w:r w:rsidR="003B1977">
              <w:rPr>
                <w:rFonts w:ascii="Arial" w:hAnsi="Arial" w:cs="Arial"/>
              </w:rPr>
              <w:t xml:space="preserve"> Favoreciendo la integración de todos los asociados.  </w:t>
            </w:r>
          </w:p>
          <w:p w14:paraId="6DADE4B8" w14:textId="77777777" w:rsidR="00CF7E43" w:rsidRDefault="00CF7E43" w:rsidP="00A76C3D">
            <w:pPr>
              <w:jc w:val="both"/>
              <w:rPr>
                <w:rFonts w:ascii="Arial" w:hAnsi="Arial" w:cs="Arial"/>
              </w:rPr>
            </w:pPr>
          </w:p>
          <w:p w14:paraId="290B6CE1" w14:textId="44430DFE" w:rsidR="00CF7E43" w:rsidRPr="00A76C3D" w:rsidRDefault="00CF7E43" w:rsidP="00A76C3D">
            <w:pPr>
              <w:jc w:val="both"/>
              <w:rPr>
                <w:rFonts w:ascii="Arial" w:hAnsi="Arial" w:cs="Arial"/>
              </w:rPr>
            </w:pPr>
            <w:r w:rsidRPr="00CF7E43">
              <w:rPr>
                <w:rFonts w:ascii="Arial" w:hAnsi="Arial" w:cs="Arial"/>
              </w:rPr>
              <w:t xml:space="preserve">Las posibilidades de desarrollo y crecimiento profesional son algunos de los aspectos más apreciados y valorados. Mars identifica y desarrolla el talento de sus asociados a través de diferentes herramientas en áreas como la gestión de desempeño, proyección profesional, gratificaciones, entre otras. De hecho, </w:t>
            </w:r>
            <w:r w:rsidRPr="0099333C">
              <w:rPr>
                <w:rFonts w:ascii="Arial" w:hAnsi="Arial" w:cs="Arial"/>
                <w:b/>
              </w:rPr>
              <w:t xml:space="preserve">el 90% de las promociones que se realizan dentro de la compañía son internas.  </w:t>
            </w:r>
          </w:p>
        </w:tc>
      </w:tr>
      <w:tr w:rsidR="00C33AAC" w14:paraId="74D743D6" w14:textId="77777777" w:rsidTr="00E90DE6">
        <w:tc>
          <w:tcPr>
            <w:tcW w:w="8494" w:type="dxa"/>
            <w:gridSpan w:val="2"/>
          </w:tcPr>
          <w:p w14:paraId="19914380" w14:textId="00AF2B7C" w:rsidR="00C33AAC" w:rsidRDefault="00C33AAC" w:rsidP="0099333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33AAC" w14:paraId="4F2EF5C1" w14:textId="77777777" w:rsidTr="00E90DE6">
        <w:tc>
          <w:tcPr>
            <w:tcW w:w="8494" w:type="dxa"/>
            <w:gridSpan w:val="2"/>
          </w:tcPr>
          <w:p w14:paraId="2A1DD6F7" w14:textId="19911F01" w:rsidR="00C33AAC" w:rsidRPr="002D29E5" w:rsidRDefault="00C33AAC" w:rsidP="002C6B8D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Toc421779298"/>
            <w:r w:rsidRPr="002D29E5">
              <w:rPr>
                <w:rFonts w:ascii="Arial" w:hAnsi="Arial" w:cs="Arial"/>
                <w:b/>
              </w:rPr>
              <w:t xml:space="preserve">Los Cinco Principios </w:t>
            </w:r>
            <w:r>
              <w:rPr>
                <w:rFonts w:ascii="Arial" w:hAnsi="Arial" w:cs="Arial"/>
                <w:b/>
              </w:rPr>
              <w:t>que guían todas las acciones en Mars</w:t>
            </w:r>
          </w:p>
          <w:p w14:paraId="55CC889D" w14:textId="77777777" w:rsidR="00C33AAC" w:rsidRDefault="00C33AAC" w:rsidP="00C33AAC">
            <w:pPr>
              <w:jc w:val="both"/>
              <w:rPr>
                <w:rFonts w:ascii="Arial" w:hAnsi="Arial" w:cs="Arial"/>
              </w:rPr>
            </w:pPr>
            <w:r w:rsidRPr="002D29E5">
              <w:rPr>
                <w:rFonts w:ascii="Arial" w:hAnsi="Arial" w:cs="Arial"/>
              </w:rPr>
              <w:t xml:space="preserve">Todas las empresas que forman parte de Mars Incorporated actúan en base a Cinco Principios corporativos que están muy interiorizados por todos sus </w:t>
            </w:r>
            <w:r>
              <w:rPr>
                <w:rFonts w:ascii="Arial" w:hAnsi="Arial" w:cs="Arial"/>
              </w:rPr>
              <w:t>trabajadores</w:t>
            </w:r>
            <w:r w:rsidRPr="002D29E5">
              <w:rPr>
                <w:rFonts w:ascii="Arial" w:hAnsi="Arial" w:cs="Arial"/>
              </w:rPr>
              <w:t xml:space="preserve"> y que marcan una forma diferencial en el funcionamiento como compañía. Estos principios son: </w:t>
            </w:r>
            <w:r w:rsidRPr="00094E4D">
              <w:rPr>
                <w:rFonts w:ascii="Arial" w:hAnsi="Arial" w:cs="Arial"/>
                <w:b/>
              </w:rPr>
              <w:t>Calidad, Responsabilidad, Reciprocidad, Eficiencia y Libertad</w:t>
            </w:r>
            <w:r w:rsidRPr="002D29E5">
              <w:rPr>
                <w:rFonts w:ascii="Arial" w:hAnsi="Arial" w:cs="Arial"/>
              </w:rPr>
              <w:t xml:space="preserve">. </w:t>
            </w:r>
          </w:p>
          <w:p w14:paraId="22A1C26F" w14:textId="77777777" w:rsidR="00C33AAC" w:rsidRDefault="00C33AAC" w:rsidP="00C33AAC">
            <w:pPr>
              <w:jc w:val="both"/>
              <w:rPr>
                <w:rFonts w:ascii="Arial" w:hAnsi="Arial" w:cs="Arial"/>
              </w:rPr>
            </w:pPr>
          </w:p>
          <w:p w14:paraId="30183941" w14:textId="5F6D948A" w:rsidR="007B0AAC" w:rsidRPr="0099333C" w:rsidRDefault="007B0AAC" w:rsidP="00C33AAC">
            <w:pPr>
              <w:jc w:val="both"/>
              <w:rPr>
                <w:rFonts w:ascii="Arial" w:hAnsi="Arial" w:cs="Arial"/>
              </w:rPr>
            </w:pPr>
            <w:r w:rsidRPr="0099333C">
              <w:rPr>
                <w:rFonts w:ascii="Arial" w:hAnsi="Arial" w:cs="Arial"/>
              </w:rPr>
              <w:t xml:space="preserve">Para conocer el ránking completo de las Mejores Empresas para Trabajar en 2018, por favor visite el siguiente enlace: </w:t>
            </w:r>
            <w:hyperlink r:id="rId11" w:history="1">
              <w:r w:rsidRPr="0099333C">
                <w:rPr>
                  <w:rFonts w:ascii="Arial" w:hAnsi="Arial" w:cs="Arial"/>
                </w:rPr>
                <w:t>http://greatplacetowork.es/best_workplaces_2018/</w:t>
              </w:r>
            </w:hyperlink>
          </w:p>
          <w:p w14:paraId="582DD251" w14:textId="77777777" w:rsidR="007B0AAC" w:rsidRPr="002D29E5" w:rsidRDefault="007B0AAC" w:rsidP="00C33AAC">
            <w:pPr>
              <w:jc w:val="both"/>
              <w:rPr>
                <w:rFonts w:ascii="Arial" w:hAnsi="Arial" w:cs="Arial"/>
              </w:rPr>
            </w:pPr>
          </w:p>
          <w:p w14:paraId="32ACD62C" w14:textId="77777777" w:rsidR="00C33AAC" w:rsidRPr="00CF7E43" w:rsidRDefault="00C33AAC" w:rsidP="00C33AAC">
            <w:pPr>
              <w:autoSpaceDE w:val="0"/>
              <w:autoSpaceDN w:val="0"/>
              <w:adjustRightInd w:val="0"/>
              <w:spacing w:line="360" w:lineRule="auto"/>
              <w:ind w:right="26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F7E4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Acerca de Great Place to Work®</w:t>
            </w:r>
          </w:p>
          <w:p w14:paraId="5D423689" w14:textId="1C939C5B" w:rsidR="00C33AAC" w:rsidRPr="00CF7E43" w:rsidRDefault="00C07D47" w:rsidP="00C33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33AAC" w:rsidRPr="00CF7E43">
                <w:rPr>
                  <w:rStyle w:val="Hipervnculo"/>
                  <w:rFonts w:ascii="Arial" w:eastAsiaTheme="minorHAnsi" w:hAnsi="Arial" w:cs="Arial"/>
                  <w:color w:val="0000FF" w:themeColor="hyperlink"/>
                  <w:sz w:val="18"/>
                  <w:szCs w:val="18"/>
                  <w:u w:val="single"/>
                </w:rPr>
                <w:t>Great Place to Work®</w:t>
              </w:r>
            </w:hyperlink>
            <w:r w:rsidR="00C33AAC" w:rsidRPr="00CF7E4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r w:rsidR="007B0AAC" w:rsidRPr="00CF7E43">
              <w:rPr>
                <w:rFonts w:ascii="Arial" w:hAnsi="Arial" w:cs="Arial"/>
                <w:sz w:val="18"/>
                <w:szCs w:val="18"/>
              </w:rPr>
              <w:t xml:space="preserve">es un referente internacional en consultoría de investigación y gestión de alta dirección con 30 años de experiencia, que trabaja bajo la filosofía de crear una sociedad mejor ayudando a las organizaciones a transformar sus ambientes organizacionales para convertirse en Excelentes Lugares para Trabajar para todos: negocio, personas y sociedad. Ofrece una amplia gama de servicios de consultoría y transformación cultural en base a su exclusivo modelo Great Place to Work® Model©, que pueden incluir análisis &amp; evaluación, mejora de la cultura organizacional con soluciones a medida en formación e investigación de los entornos laborales de organizaciones de todos los tamaños y sectores. Además, la consultora es la encargada de elaborar la Lista Best Workplaces y el Programa de Certificación Great Place to Work®, que a través de una metodología enfocada al empleado, analiza, evalúa y certifica las Mejores Empresas para las que Trabajar en 58 países del mundo. Para más información: </w:t>
            </w:r>
            <w:hyperlink r:id="rId13" w:history="1">
              <w:r w:rsidR="00CF7E43" w:rsidRPr="00CF7E43">
                <w:rPr>
                  <w:rStyle w:val="Hipervnculo"/>
                  <w:rFonts w:ascii="Arial" w:hAnsi="Arial" w:cs="Arial"/>
                  <w:sz w:val="18"/>
                  <w:szCs w:val="18"/>
                </w:rPr>
                <w:t>www.greatplacetowork.es</w:t>
              </w:r>
            </w:hyperlink>
          </w:p>
          <w:p w14:paraId="1AF9C0C0" w14:textId="77777777" w:rsidR="00CF7E43" w:rsidRDefault="00CF7E43" w:rsidP="00C33AAC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" w:eastAsiaTheme="minorHAnsi" w:hAnsi="Arial" w:cs="Arial"/>
                <w:color w:val="0000FF" w:themeColor="hyperlink"/>
                <w:sz w:val="18"/>
                <w:szCs w:val="18"/>
                <w:u w:val="single"/>
              </w:rPr>
            </w:pPr>
          </w:p>
          <w:p w14:paraId="503313D7" w14:textId="77777777" w:rsidR="00C33AAC" w:rsidRDefault="00C33AAC" w:rsidP="00C33AAC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2D29E5">
              <w:rPr>
                <w:rFonts w:ascii="Arial" w:hAnsi="Arial" w:cs="Arial"/>
                <w:b/>
                <w:sz w:val="18"/>
                <w:lang w:val="es-ES_tradnl"/>
              </w:rPr>
              <w:t>Acerca de Mars en España</w:t>
            </w:r>
          </w:p>
          <w:p w14:paraId="221900AD" w14:textId="77777777" w:rsidR="0099333C" w:rsidRPr="002D29E5" w:rsidRDefault="0099333C" w:rsidP="00C33AAC">
            <w:pPr>
              <w:rPr>
                <w:rFonts w:ascii="Arial" w:hAnsi="Arial" w:cs="Arial"/>
                <w:b/>
                <w:sz w:val="18"/>
                <w:lang w:val="es-ES_tradnl"/>
              </w:rPr>
            </w:pPr>
          </w:p>
          <w:p w14:paraId="528CF26D" w14:textId="77777777" w:rsidR="00C33AAC" w:rsidRPr="002D29E5" w:rsidRDefault="00C33AAC" w:rsidP="00C33AAC">
            <w:pPr>
              <w:jc w:val="both"/>
              <w:rPr>
                <w:rFonts w:ascii="Arial" w:hAnsi="Arial" w:cs="Arial"/>
                <w:sz w:val="18"/>
              </w:rPr>
            </w:pPr>
            <w:r w:rsidRPr="002D29E5">
              <w:rPr>
                <w:rFonts w:ascii="Arial" w:hAnsi="Arial" w:cs="Arial"/>
                <w:sz w:val="18"/>
              </w:rPr>
              <w:t xml:space="preserve">Mars en España es un conjunto de empresas líderes con una trayectoria de más de 45 años. Las tres unidades de negocio que componen Mars en España son </w:t>
            </w:r>
            <w:r w:rsidRPr="002D29E5">
              <w:rPr>
                <w:rFonts w:ascii="Arial" w:hAnsi="Arial" w:cs="Arial"/>
                <w:b/>
                <w:sz w:val="18"/>
              </w:rPr>
              <w:t>Mars Iberia</w:t>
            </w:r>
            <w:r w:rsidRPr="002D29E5">
              <w:rPr>
                <w:rFonts w:ascii="Arial" w:hAnsi="Arial" w:cs="Arial"/>
                <w:sz w:val="18"/>
              </w:rPr>
              <w:t xml:space="preserve"> (que elabora productos de confitería - chocolates, caramelos y chicles - productos para el cuidado de mascotas, helados y otros productos de alimentación); </w:t>
            </w:r>
            <w:r w:rsidRPr="002D29E5">
              <w:rPr>
                <w:rFonts w:ascii="Arial" w:hAnsi="Arial" w:cs="Arial"/>
                <w:b/>
                <w:sz w:val="18"/>
              </w:rPr>
              <w:t>Royal Canin</w:t>
            </w:r>
            <w:r w:rsidRPr="002D29E5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expertos en nutrición salud para gatos y perros en el canal especializado</w:t>
            </w:r>
            <w:r w:rsidRPr="002D29E5">
              <w:rPr>
                <w:rFonts w:ascii="Arial" w:hAnsi="Arial" w:cs="Arial"/>
                <w:sz w:val="18"/>
              </w:rPr>
              <w:t xml:space="preserve">) y </w:t>
            </w:r>
            <w:r w:rsidRPr="002D29E5">
              <w:rPr>
                <w:rFonts w:ascii="Arial" w:hAnsi="Arial" w:cs="Arial"/>
                <w:b/>
                <w:sz w:val="18"/>
              </w:rPr>
              <w:t>Cafosa (</w:t>
            </w:r>
            <w:r w:rsidRPr="002D29E5">
              <w:rPr>
                <w:rFonts w:ascii="Arial" w:hAnsi="Arial" w:cs="Arial"/>
                <w:sz w:val="18"/>
              </w:rPr>
              <w:t xml:space="preserve">que produce la goma base que se utiliza para fabricar el chicle). En España, las 3 unidades tienen </w:t>
            </w:r>
            <w:r>
              <w:rPr>
                <w:rFonts w:ascii="Arial" w:hAnsi="Arial" w:cs="Arial"/>
                <w:sz w:val="18"/>
              </w:rPr>
              <w:t xml:space="preserve">más de 900 </w:t>
            </w:r>
            <w:r w:rsidRPr="002D29E5">
              <w:rPr>
                <w:rFonts w:ascii="Arial" w:hAnsi="Arial" w:cs="Arial"/>
                <w:sz w:val="18"/>
              </w:rPr>
              <w:t>Asociados (</w:t>
            </w:r>
            <w:r>
              <w:rPr>
                <w:rFonts w:ascii="Arial" w:hAnsi="Arial" w:cs="Arial"/>
                <w:sz w:val="18"/>
              </w:rPr>
              <w:t>trabajadores</w:t>
            </w:r>
            <w:r w:rsidRPr="002D29E5">
              <w:rPr>
                <w:rFonts w:ascii="Arial" w:hAnsi="Arial" w:cs="Arial"/>
                <w:sz w:val="18"/>
              </w:rPr>
              <w:t xml:space="preserve">), entre las oficinas y las fábricas, y en Portugal trabajan 52 Asociados. Sus productos se venden en España y Portugal. </w:t>
            </w:r>
          </w:p>
          <w:p w14:paraId="673CF157" w14:textId="77777777" w:rsidR="002C6B8D" w:rsidRDefault="002C6B8D" w:rsidP="00C33AAC">
            <w:pPr>
              <w:jc w:val="both"/>
              <w:rPr>
                <w:rFonts w:ascii="Arial" w:hAnsi="Arial" w:cs="Arial"/>
                <w:sz w:val="18"/>
              </w:rPr>
            </w:pPr>
          </w:p>
          <w:p w14:paraId="043D18D7" w14:textId="77777777" w:rsidR="00C33AAC" w:rsidRPr="002D29E5" w:rsidRDefault="00C33AAC" w:rsidP="00C33AAC">
            <w:pPr>
              <w:jc w:val="both"/>
              <w:rPr>
                <w:rFonts w:ascii="Arial" w:hAnsi="Arial" w:cs="Arial"/>
                <w:sz w:val="18"/>
              </w:rPr>
            </w:pPr>
            <w:r w:rsidRPr="002D29E5">
              <w:rPr>
                <w:rFonts w:ascii="Arial" w:hAnsi="Arial" w:cs="Arial"/>
                <w:sz w:val="18"/>
              </w:rPr>
              <w:t xml:space="preserve">Para más información se puede consultar su página web: </w:t>
            </w:r>
            <w:hyperlink r:id="rId14" w:history="1">
              <w:r w:rsidRPr="00570C7C">
                <w:rPr>
                  <w:rStyle w:val="Hipervnculo"/>
                  <w:rFonts w:ascii="Arial" w:eastAsiaTheme="minorHAnsi" w:hAnsi="Arial" w:cs="Arial"/>
                  <w:sz w:val="18"/>
                  <w:szCs w:val="18"/>
                </w:rPr>
                <w:t>http://www.mars.es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B211BD7" w14:textId="77777777" w:rsidR="002C6B8D" w:rsidRDefault="002C6B8D" w:rsidP="00C33AAC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36EEB065" w14:textId="77777777" w:rsidR="00C33AAC" w:rsidRDefault="00C33AAC" w:rsidP="00C33AAC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D29E5">
              <w:rPr>
                <w:rFonts w:ascii="Arial" w:hAnsi="Arial" w:cs="Arial"/>
                <w:b/>
                <w:sz w:val="18"/>
              </w:rPr>
              <w:t xml:space="preserve">Contacto de prensa: </w:t>
            </w:r>
          </w:p>
          <w:p w14:paraId="7DF1E6AF" w14:textId="77777777" w:rsidR="00C33AAC" w:rsidRPr="00C20190" w:rsidRDefault="00C33AAC" w:rsidP="00C33AAC">
            <w:pPr>
              <w:jc w:val="both"/>
              <w:rPr>
                <w:rFonts w:ascii="Arial" w:hAnsi="Arial" w:cs="Arial"/>
                <w:sz w:val="18"/>
              </w:rPr>
            </w:pPr>
            <w:r w:rsidRPr="00C20190">
              <w:rPr>
                <w:rFonts w:ascii="Arial" w:hAnsi="Arial" w:cs="Arial"/>
                <w:sz w:val="18"/>
              </w:rPr>
              <w:t>Agustina Salazar</w:t>
            </w:r>
          </w:p>
          <w:p w14:paraId="442BB92A" w14:textId="77777777" w:rsidR="00C33AAC" w:rsidRPr="00C20190" w:rsidRDefault="00C33AAC" w:rsidP="00C33AAC">
            <w:pPr>
              <w:jc w:val="both"/>
              <w:rPr>
                <w:rFonts w:ascii="Arial" w:hAnsi="Arial" w:cs="Arial"/>
                <w:sz w:val="18"/>
              </w:rPr>
            </w:pPr>
            <w:r w:rsidRPr="00C20190">
              <w:rPr>
                <w:rFonts w:ascii="Arial" w:hAnsi="Arial" w:cs="Arial"/>
                <w:sz w:val="18"/>
              </w:rPr>
              <w:t xml:space="preserve">Corporate Affairs Mars en España </w:t>
            </w:r>
          </w:p>
          <w:p w14:paraId="5C6B682F" w14:textId="77777777" w:rsidR="00C33AAC" w:rsidRPr="00C33AAC" w:rsidRDefault="00C07D47" w:rsidP="00C33AAC">
            <w:pPr>
              <w:jc w:val="both"/>
              <w:rPr>
                <w:rStyle w:val="Hipervnculo"/>
                <w:rFonts w:eastAsiaTheme="minorHAnsi"/>
                <w:color w:val="0000FF" w:themeColor="hyperlink"/>
                <w:szCs w:val="18"/>
                <w:u w:val="single"/>
                <w:lang w:val="es-ES_tradnl"/>
              </w:rPr>
            </w:pPr>
            <w:hyperlink r:id="rId15" w:history="1">
              <w:r w:rsidR="00C33AAC" w:rsidRPr="00C33AAC">
                <w:rPr>
                  <w:rStyle w:val="Hipervnculo"/>
                  <w:rFonts w:ascii="Arial" w:eastAsiaTheme="minorHAnsi" w:hAnsi="Arial" w:cs="Arial"/>
                  <w:color w:val="0000FF" w:themeColor="hyperlink"/>
                  <w:sz w:val="18"/>
                  <w:szCs w:val="18"/>
                  <w:u w:val="single"/>
                  <w:lang w:val="es-ES_tradnl"/>
                </w:rPr>
                <w:t>agustina.salazar@effem.com</w:t>
              </w:r>
            </w:hyperlink>
            <w:r w:rsidR="00C33AAC" w:rsidRPr="00C33AAC">
              <w:rPr>
                <w:rStyle w:val="Hipervnculo"/>
                <w:rFonts w:eastAsiaTheme="minorHAnsi"/>
                <w:color w:val="0000FF" w:themeColor="hyperlink"/>
                <w:szCs w:val="18"/>
                <w:u w:val="single"/>
                <w:lang w:val="es-ES_tradnl"/>
              </w:rPr>
              <w:t xml:space="preserve"> </w:t>
            </w:r>
          </w:p>
          <w:p w14:paraId="1F88AA71" w14:textId="77777777" w:rsidR="00C33AAC" w:rsidRDefault="00C33AAC" w:rsidP="00C33AAC">
            <w:pPr>
              <w:jc w:val="both"/>
              <w:rPr>
                <w:rFonts w:ascii="Arial" w:hAnsi="Arial" w:cs="Arial"/>
                <w:sz w:val="18"/>
              </w:rPr>
            </w:pPr>
          </w:p>
          <w:p w14:paraId="58FF82F2" w14:textId="4EC9233C" w:rsidR="00C33AAC" w:rsidRPr="002D29E5" w:rsidRDefault="00C33AAC" w:rsidP="00C33AAC">
            <w:pPr>
              <w:jc w:val="both"/>
              <w:rPr>
                <w:rFonts w:ascii="Arial" w:hAnsi="Arial" w:cs="Arial"/>
                <w:sz w:val="18"/>
              </w:rPr>
            </w:pPr>
            <w:r w:rsidRPr="002D29E5">
              <w:rPr>
                <w:rFonts w:ascii="Arial" w:hAnsi="Arial" w:cs="Arial"/>
                <w:sz w:val="18"/>
              </w:rPr>
              <w:t>Marta Llibre</w:t>
            </w:r>
            <w:r w:rsidR="00A76C3D">
              <w:rPr>
                <w:rFonts w:ascii="Arial" w:hAnsi="Arial" w:cs="Arial"/>
                <w:sz w:val="18"/>
              </w:rPr>
              <w:t xml:space="preserve"> / Carla Magnet </w:t>
            </w:r>
          </w:p>
          <w:p w14:paraId="5D4F6C35" w14:textId="77777777" w:rsidR="00C33AAC" w:rsidRPr="004126CD" w:rsidRDefault="00C07D47" w:rsidP="00C33AAC">
            <w:pPr>
              <w:jc w:val="both"/>
              <w:rPr>
                <w:rStyle w:val="Hipervnculo"/>
                <w:rFonts w:eastAsiaTheme="minorHAnsi"/>
                <w:color w:val="0000FF" w:themeColor="hyperlink"/>
                <w:szCs w:val="18"/>
                <w:u w:val="single"/>
                <w:lang w:val="en-US"/>
              </w:rPr>
            </w:pPr>
            <w:hyperlink r:id="rId16" w:history="1">
              <w:r w:rsidR="00C33AAC" w:rsidRPr="004126CD">
                <w:rPr>
                  <w:rStyle w:val="Hipervnculo"/>
                  <w:rFonts w:ascii="Arial" w:eastAsiaTheme="minorHAnsi" w:hAnsi="Arial" w:cs="Arial"/>
                  <w:color w:val="0000FF" w:themeColor="hyperlink"/>
                  <w:sz w:val="18"/>
                  <w:szCs w:val="18"/>
                  <w:u w:val="single"/>
                  <w:lang w:val="en-US"/>
                </w:rPr>
                <w:t>marsiberia@teamlewis.com</w:t>
              </w:r>
            </w:hyperlink>
            <w:r w:rsidR="00C33AAC" w:rsidRPr="004126CD">
              <w:rPr>
                <w:rStyle w:val="Hipervnculo"/>
                <w:rFonts w:eastAsiaTheme="minorHAnsi"/>
                <w:color w:val="0000FF" w:themeColor="hyperlink"/>
                <w:szCs w:val="18"/>
                <w:u w:val="single"/>
                <w:lang w:val="en-US"/>
              </w:rPr>
              <w:t xml:space="preserve"> </w:t>
            </w:r>
          </w:p>
          <w:p w14:paraId="4AF7157B" w14:textId="77777777" w:rsidR="00C33AAC" w:rsidRPr="002D29E5" w:rsidRDefault="00C33AAC" w:rsidP="00C33AAC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2D29E5">
              <w:rPr>
                <w:rFonts w:ascii="Arial" w:hAnsi="Arial" w:cs="Arial"/>
                <w:sz w:val="18"/>
                <w:lang w:val="en-US"/>
              </w:rPr>
              <w:t xml:space="preserve">LEWIS Global Communications </w:t>
            </w:r>
          </w:p>
          <w:p w14:paraId="5248D562" w14:textId="343BA9D7" w:rsidR="00C33AAC" w:rsidRPr="0099333C" w:rsidRDefault="00C33AAC" w:rsidP="002C6B8D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D29E5">
              <w:rPr>
                <w:rFonts w:ascii="Arial" w:eastAsia="Times New Roman" w:hAnsi="Arial" w:cs="Arial"/>
                <w:color w:val="000000" w:themeColor="text1"/>
                <w:sz w:val="18"/>
                <w:shd w:val="clear" w:color="auto" w:fill="FFFFFF"/>
              </w:rPr>
              <w:t>T:  +34 935 228 600</w:t>
            </w:r>
            <w:bookmarkStart w:id="1" w:name="_GoBack"/>
            <w:bookmarkEnd w:id="0"/>
            <w:bookmarkEnd w:id="1"/>
          </w:p>
        </w:tc>
      </w:tr>
      <w:tr w:rsidR="002C6B8D" w14:paraId="13F0212E" w14:textId="77777777" w:rsidTr="00E90DE6">
        <w:tc>
          <w:tcPr>
            <w:tcW w:w="8494" w:type="dxa"/>
            <w:gridSpan w:val="2"/>
          </w:tcPr>
          <w:p w14:paraId="6C65AECF" w14:textId="7E359D6D" w:rsidR="002C6B8D" w:rsidRDefault="002C6B8D" w:rsidP="00D8751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lang w:val="es-ES_tradnl" w:eastAsia="es-ES_tradnl"/>
              </w:rPr>
              <w:lastRenderedPageBreak/>
              <w:drawing>
                <wp:inline distT="0" distB="0" distL="0" distR="0" wp14:anchorId="69E555E2" wp14:editId="1E1C9F89">
                  <wp:extent cx="4435812" cy="651753"/>
                  <wp:effectExtent l="0" t="0" r="9525" b="889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/>
                          <a:srcRect r="17856" b="2712"/>
                          <a:stretch/>
                        </pic:blipFill>
                        <pic:spPr bwMode="auto">
                          <a:xfrm>
                            <a:off x="0" y="0"/>
                            <a:ext cx="4435812" cy="651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493E" w14:textId="77777777" w:rsidR="00C33AAC" w:rsidRDefault="00C33AAC" w:rsidP="00D8751E">
      <w:pPr>
        <w:spacing w:after="0"/>
        <w:jc w:val="center"/>
        <w:rPr>
          <w:rFonts w:ascii="Arial" w:hAnsi="Arial" w:cs="Arial"/>
          <w:b/>
          <w:sz w:val="28"/>
        </w:rPr>
      </w:pPr>
    </w:p>
    <w:p w14:paraId="5531AD08" w14:textId="77777777" w:rsidR="00C33AAC" w:rsidRDefault="00C33AAC" w:rsidP="00D8751E">
      <w:pPr>
        <w:spacing w:after="0"/>
        <w:jc w:val="center"/>
        <w:rPr>
          <w:rFonts w:ascii="Arial" w:hAnsi="Arial" w:cs="Arial"/>
          <w:b/>
          <w:sz w:val="28"/>
        </w:rPr>
      </w:pPr>
    </w:p>
    <w:sectPr w:rsidR="00C33AAC" w:rsidSect="0015562D">
      <w:headerReference w:type="default" r:id="rId18"/>
      <w:footerReference w:type="default" r:id="rId19"/>
      <w:footerReference w:type="first" r:id="rId20"/>
      <w:pgSz w:w="11906" w:h="16838"/>
      <w:pgMar w:top="1417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92080" w14:textId="77777777" w:rsidR="00C07D47" w:rsidRDefault="00C07D47" w:rsidP="002106DB">
      <w:pPr>
        <w:spacing w:after="0" w:line="240" w:lineRule="auto"/>
      </w:pPr>
      <w:r>
        <w:separator/>
      </w:r>
    </w:p>
  </w:endnote>
  <w:endnote w:type="continuationSeparator" w:id="0">
    <w:p w14:paraId="365F9DD9" w14:textId="77777777" w:rsidR="00C07D47" w:rsidRDefault="00C07D47" w:rsidP="0021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E449" w14:textId="77777777" w:rsidR="00975DF7" w:rsidRDefault="00975DF7" w:rsidP="00725F10">
    <w:pPr>
      <w:pStyle w:val="Piedepgina"/>
      <w:ind w:left="-1276"/>
    </w:pPr>
  </w:p>
  <w:p w14:paraId="3FDDACBF" w14:textId="5BD0B165" w:rsidR="00975DF7" w:rsidRPr="003D76B6" w:rsidRDefault="004A3911" w:rsidP="002D29E5">
    <w:pPr>
      <w:pStyle w:val="Piedepgina"/>
      <w:jc w:val="center"/>
      <w:rPr>
        <w:b/>
        <w:color w:val="365F91"/>
      </w:rPr>
    </w:pPr>
    <w:r>
      <w:rPr>
        <w:b/>
        <w:noProof/>
        <w:color w:val="365F91"/>
        <w:lang w:val="es-ES_tradnl" w:eastAsia="es-ES_tradnl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2DF3C74D" wp14:editId="70324F86">
              <wp:simplePos x="0" y="0"/>
              <wp:positionH relativeFrom="column">
                <wp:posOffset>987425</wp:posOffset>
              </wp:positionH>
              <wp:positionV relativeFrom="paragraph">
                <wp:posOffset>9693274</wp:posOffset>
              </wp:positionV>
              <wp:extent cx="5633085" cy="0"/>
              <wp:effectExtent l="0" t="0" r="24765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3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0CCA75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77.75pt;margin-top:763.25pt;width:443.55pt;height:0;z-index:251661312;visibility:visible;mso-wrap-style:square;mso-width-percent:0;mso-height-percent:0;mso-wrap-distance-left:9pt;mso-wrap-distance-top:-5emu;mso-wrap-distance-right:9pt;mso-wrap-distance-bottom:-5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" strokecolor="#17375e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22A9" w14:textId="52E770D5" w:rsidR="00975DF7" w:rsidRPr="00FD0975" w:rsidRDefault="00975DF7" w:rsidP="002D29E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FDBC" w14:textId="77777777" w:rsidR="00C07D47" w:rsidRDefault="00C07D47" w:rsidP="002106DB">
      <w:pPr>
        <w:spacing w:after="0" w:line="240" w:lineRule="auto"/>
      </w:pPr>
      <w:r>
        <w:separator/>
      </w:r>
    </w:p>
  </w:footnote>
  <w:footnote w:type="continuationSeparator" w:id="0">
    <w:p w14:paraId="31FD229D" w14:textId="77777777" w:rsidR="00C07D47" w:rsidRDefault="00C07D47" w:rsidP="0021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DBE5" w14:textId="77777777" w:rsidR="00975DF7" w:rsidRDefault="00975DF7" w:rsidP="0015562D">
    <w:pPr>
      <w:pStyle w:val="Encabezado"/>
      <w:tabs>
        <w:tab w:val="clear" w:pos="8504"/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357"/>
    <w:multiLevelType w:val="multilevel"/>
    <w:tmpl w:val="D6C2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AA6BF3"/>
    <w:multiLevelType w:val="hybridMultilevel"/>
    <w:tmpl w:val="2A2AD61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C581A"/>
    <w:multiLevelType w:val="hybridMultilevel"/>
    <w:tmpl w:val="3866EF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509DB"/>
    <w:multiLevelType w:val="hybridMultilevel"/>
    <w:tmpl w:val="99AAA3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10C6"/>
    <w:multiLevelType w:val="hybridMultilevel"/>
    <w:tmpl w:val="674A1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49B1"/>
    <w:multiLevelType w:val="hybridMultilevel"/>
    <w:tmpl w:val="87321AC6"/>
    <w:lvl w:ilvl="0" w:tplc="61E89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48DD4" w:themeColor="text2" w:themeTint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EE2"/>
    <w:multiLevelType w:val="hybridMultilevel"/>
    <w:tmpl w:val="5EB48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584A"/>
    <w:multiLevelType w:val="hybridMultilevel"/>
    <w:tmpl w:val="D37CDAFE"/>
    <w:lvl w:ilvl="0" w:tplc="AB94F2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29E7"/>
    <w:multiLevelType w:val="hybridMultilevel"/>
    <w:tmpl w:val="77E02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6496"/>
    <w:multiLevelType w:val="hybridMultilevel"/>
    <w:tmpl w:val="5C7EC146"/>
    <w:lvl w:ilvl="0" w:tplc="47CE296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C1C77"/>
    <w:multiLevelType w:val="hybridMultilevel"/>
    <w:tmpl w:val="21FE80A4"/>
    <w:lvl w:ilvl="0" w:tplc="9EDCC4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20E9D"/>
    <w:multiLevelType w:val="hybridMultilevel"/>
    <w:tmpl w:val="37FE64A8"/>
    <w:lvl w:ilvl="0" w:tplc="F3B2BB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A2858"/>
    <w:multiLevelType w:val="hybridMultilevel"/>
    <w:tmpl w:val="A87C0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55C85"/>
    <w:multiLevelType w:val="hybridMultilevel"/>
    <w:tmpl w:val="730AAD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7C68904">
      <w:numFmt w:val="bullet"/>
      <w:lvlText w:val=""/>
      <w:lvlJc w:val="left"/>
      <w:pPr>
        <w:ind w:left="2505" w:hanging="705"/>
      </w:pPr>
      <w:rPr>
        <w:rFonts w:ascii="Symbol" w:eastAsia="Times New Roman" w:hAnsi="Symbo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E0AA6"/>
    <w:multiLevelType w:val="hybridMultilevel"/>
    <w:tmpl w:val="D03C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A5D32"/>
    <w:multiLevelType w:val="hybridMultilevel"/>
    <w:tmpl w:val="0CAEB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B6CAE"/>
    <w:multiLevelType w:val="hybridMultilevel"/>
    <w:tmpl w:val="4124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176FB"/>
    <w:multiLevelType w:val="hybridMultilevel"/>
    <w:tmpl w:val="9892A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275098"/>
    <w:multiLevelType w:val="hybridMultilevel"/>
    <w:tmpl w:val="61546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BC4AB2"/>
    <w:multiLevelType w:val="hybridMultilevel"/>
    <w:tmpl w:val="9042D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A6410"/>
    <w:multiLevelType w:val="hybridMultilevel"/>
    <w:tmpl w:val="59BE66FC"/>
    <w:lvl w:ilvl="0" w:tplc="E9A27A6E">
      <w:start w:val="22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B16807"/>
    <w:multiLevelType w:val="hybridMultilevel"/>
    <w:tmpl w:val="1F349394"/>
    <w:lvl w:ilvl="0" w:tplc="F4F64BC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0230F"/>
    <w:multiLevelType w:val="hybridMultilevel"/>
    <w:tmpl w:val="5798C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05484"/>
    <w:multiLevelType w:val="hybridMultilevel"/>
    <w:tmpl w:val="1D6AD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3376A"/>
    <w:multiLevelType w:val="hybridMultilevel"/>
    <w:tmpl w:val="4A982614"/>
    <w:lvl w:ilvl="0" w:tplc="97ECDBD6">
      <w:start w:val="2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5081B"/>
    <w:multiLevelType w:val="hybridMultilevel"/>
    <w:tmpl w:val="37FE64A8"/>
    <w:lvl w:ilvl="0" w:tplc="F3B2BB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157AD"/>
    <w:multiLevelType w:val="hybridMultilevel"/>
    <w:tmpl w:val="712059C0"/>
    <w:lvl w:ilvl="0" w:tplc="192283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B1755"/>
    <w:multiLevelType w:val="hybridMultilevel"/>
    <w:tmpl w:val="85C69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F5685D"/>
    <w:multiLevelType w:val="hybridMultilevel"/>
    <w:tmpl w:val="E6FE51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50729"/>
    <w:multiLevelType w:val="hybridMultilevel"/>
    <w:tmpl w:val="AA90CC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F0D58"/>
    <w:multiLevelType w:val="hybridMultilevel"/>
    <w:tmpl w:val="7E946E78"/>
    <w:lvl w:ilvl="0" w:tplc="9A2ACF8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51951"/>
    <w:multiLevelType w:val="hybridMultilevel"/>
    <w:tmpl w:val="CFBCF9E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9FA2676"/>
    <w:multiLevelType w:val="hybridMultilevel"/>
    <w:tmpl w:val="662AE8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467C6F"/>
    <w:multiLevelType w:val="hybridMultilevel"/>
    <w:tmpl w:val="F23A5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D7448"/>
    <w:multiLevelType w:val="hybridMultilevel"/>
    <w:tmpl w:val="0F441C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964C0"/>
    <w:multiLevelType w:val="hybridMultilevel"/>
    <w:tmpl w:val="B2BC4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C66A9"/>
    <w:multiLevelType w:val="hybridMultilevel"/>
    <w:tmpl w:val="2736C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C0D17"/>
    <w:multiLevelType w:val="hybridMultilevel"/>
    <w:tmpl w:val="3D04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9611B"/>
    <w:multiLevelType w:val="hybridMultilevel"/>
    <w:tmpl w:val="32821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15857"/>
    <w:multiLevelType w:val="hybridMultilevel"/>
    <w:tmpl w:val="430A5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67EAF"/>
    <w:multiLevelType w:val="hybridMultilevel"/>
    <w:tmpl w:val="BC50C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F4C64"/>
    <w:multiLevelType w:val="hybridMultilevel"/>
    <w:tmpl w:val="A2622C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27FF8"/>
    <w:multiLevelType w:val="hybridMultilevel"/>
    <w:tmpl w:val="80F816D2"/>
    <w:lvl w:ilvl="0" w:tplc="D7FEC8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786F9D"/>
    <w:multiLevelType w:val="hybridMultilevel"/>
    <w:tmpl w:val="E1061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967571"/>
    <w:multiLevelType w:val="hybridMultilevel"/>
    <w:tmpl w:val="76B8D92C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6CD15742"/>
    <w:multiLevelType w:val="hybridMultilevel"/>
    <w:tmpl w:val="AFAA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DD3B93"/>
    <w:multiLevelType w:val="hybridMultilevel"/>
    <w:tmpl w:val="8E26D0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63476B"/>
    <w:multiLevelType w:val="hybridMultilevel"/>
    <w:tmpl w:val="75F25D62"/>
    <w:lvl w:ilvl="0" w:tplc="E2E292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EC7CE3"/>
    <w:multiLevelType w:val="hybridMultilevel"/>
    <w:tmpl w:val="B010D8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F37E48"/>
    <w:multiLevelType w:val="hybridMultilevel"/>
    <w:tmpl w:val="D6121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41"/>
  </w:num>
  <w:num w:numId="5">
    <w:abstractNumId w:val="37"/>
  </w:num>
  <w:num w:numId="6">
    <w:abstractNumId w:val="42"/>
  </w:num>
  <w:num w:numId="7">
    <w:abstractNumId w:val="24"/>
  </w:num>
  <w:num w:numId="8">
    <w:abstractNumId w:val="48"/>
  </w:num>
  <w:num w:numId="9">
    <w:abstractNumId w:val="2"/>
  </w:num>
  <w:num w:numId="10">
    <w:abstractNumId w:val="20"/>
  </w:num>
  <w:num w:numId="11">
    <w:abstractNumId w:val="28"/>
  </w:num>
  <w:num w:numId="12">
    <w:abstractNumId w:val="47"/>
  </w:num>
  <w:num w:numId="13">
    <w:abstractNumId w:val="26"/>
  </w:num>
  <w:num w:numId="14">
    <w:abstractNumId w:val="4"/>
  </w:num>
  <w:num w:numId="15">
    <w:abstractNumId w:val="1"/>
  </w:num>
  <w:num w:numId="16">
    <w:abstractNumId w:val="17"/>
  </w:num>
  <w:num w:numId="17">
    <w:abstractNumId w:val="6"/>
  </w:num>
  <w:num w:numId="18">
    <w:abstractNumId w:val="14"/>
  </w:num>
  <w:num w:numId="19">
    <w:abstractNumId w:val="9"/>
  </w:num>
  <w:num w:numId="20">
    <w:abstractNumId w:val="21"/>
  </w:num>
  <w:num w:numId="21">
    <w:abstractNumId w:val="49"/>
  </w:num>
  <w:num w:numId="22">
    <w:abstractNumId w:val="30"/>
  </w:num>
  <w:num w:numId="23">
    <w:abstractNumId w:val="40"/>
  </w:num>
  <w:num w:numId="24">
    <w:abstractNumId w:val="16"/>
  </w:num>
  <w:num w:numId="25">
    <w:abstractNumId w:val="35"/>
  </w:num>
  <w:num w:numId="26">
    <w:abstractNumId w:val="13"/>
  </w:num>
  <w:num w:numId="27">
    <w:abstractNumId w:val="29"/>
  </w:num>
  <w:num w:numId="28">
    <w:abstractNumId w:val="10"/>
  </w:num>
  <w:num w:numId="29">
    <w:abstractNumId w:val="5"/>
  </w:num>
  <w:num w:numId="30">
    <w:abstractNumId w:val="23"/>
  </w:num>
  <w:num w:numId="31">
    <w:abstractNumId w:val="46"/>
  </w:num>
  <w:num w:numId="32">
    <w:abstractNumId w:val="32"/>
  </w:num>
  <w:num w:numId="33">
    <w:abstractNumId w:val="39"/>
  </w:num>
  <w:num w:numId="34">
    <w:abstractNumId w:val="44"/>
  </w:num>
  <w:num w:numId="35">
    <w:abstractNumId w:val="18"/>
  </w:num>
  <w:num w:numId="36">
    <w:abstractNumId w:val="36"/>
  </w:num>
  <w:num w:numId="37">
    <w:abstractNumId w:val="12"/>
  </w:num>
  <w:num w:numId="38">
    <w:abstractNumId w:val="8"/>
  </w:num>
  <w:num w:numId="39">
    <w:abstractNumId w:val="11"/>
  </w:num>
  <w:num w:numId="40">
    <w:abstractNumId w:val="34"/>
  </w:num>
  <w:num w:numId="41">
    <w:abstractNumId w:val="7"/>
  </w:num>
  <w:num w:numId="42">
    <w:abstractNumId w:val="31"/>
  </w:num>
  <w:num w:numId="43">
    <w:abstractNumId w:val="33"/>
  </w:num>
  <w:num w:numId="44">
    <w:abstractNumId w:val="38"/>
  </w:num>
  <w:num w:numId="45">
    <w:abstractNumId w:val="15"/>
  </w:num>
  <w:num w:numId="46">
    <w:abstractNumId w:val="22"/>
  </w:num>
  <w:num w:numId="47">
    <w:abstractNumId w:val="19"/>
  </w:num>
  <w:num w:numId="48">
    <w:abstractNumId w:val="25"/>
  </w:num>
  <w:num w:numId="49">
    <w:abstractNumId w:val="4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DB"/>
    <w:rsid w:val="00002D54"/>
    <w:rsid w:val="0001134F"/>
    <w:rsid w:val="00012F8D"/>
    <w:rsid w:val="0001345E"/>
    <w:rsid w:val="00013FBA"/>
    <w:rsid w:val="000216AF"/>
    <w:rsid w:val="000217B6"/>
    <w:rsid w:val="00022390"/>
    <w:rsid w:val="0002412E"/>
    <w:rsid w:val="0002601C"/>
    <w:rsid w:val="00030137"/>
    <w:rsid w:val="000319E6"/>
    <w:rsid w:val="00040362"/>
    <w:rsid w:val="00040C5A"/>
    <w:rsid w:val="000441AE"/>
    <w:rsid w:val="00046F92"/>
    <w:rsid w:val="00055186"/>
    <w:rsid w:val="00056560"/>
    <w:rsid w:val="0006106D"/>
    <w:rsid w:val="000671DA"/>
    <w:rsid w:val="000672D3"/>
    <w:rsid w:val="000678E3"/>
    <w:rsid w:val="00077185"/>
    <w:rsid w:val="00083721"/>
    <w:rsid w:val="00094027"/>
    <w:rsid w:val="00094E4D"/>
    <w:rsid w:val="000A5C0D"/>
    <w:rsid w:val="000B17A8"/>
    <w:rsid w:val="000B3D53"/>
    <w:rsid w:val="000B5F35"/>
    <w:rsid w:val="000B651F"/>
    <w:rsid w:val="000C08C7"/>
    <w:rsid w:val="000C1D48"/>
    <w:rsid w:val="000C63D8"/>
    <w:rsid w:val="000D050F"/>
    <w:rsid w:val="000D1E33"/>
    <w:rsid w:val="000D650E"/>
    <w:rsid w:val="000F03DA"/>
    <w:rsid w:val="000F582F"/>
    <w:rsid w:val="000F597C"/>
    <w:rsid w:val="00116845"/>
    <w:rsid w:val="00121F3B"/>
    <w:rsid w:val="00122C98"/>
    <w:rsid w:val="00123C82"/>
    <w:rsid w:val="00130074"/>
    <w:rsid w:val="00143A36"/>
    <w:rsid w:val="0015562D"/>
    <w:rsid w:val="001562D8"/>
    <w:rsid w:val="0016649C"/>
    <w:rsid w:val="00170A64"/>
    <w:rsid w:val="00172CAC"/>
    <w:rsid w:val="00181DC9"/>
    <w:rsid w:val="00185A2F"/>
    <w:rsid w:val="00186FA5"/>
    <w:rsid w:val="00187084"/>
    <w:rsid w:val="00191D0D"/>
    <w:rsid w:val="0019275B"/>
    <w:rsid w:val="00193773"/>
    <w:rsid w:val="0019395D"/>
    <w:rsid w:val="001A174C"/>
    <w:rsid w:val="001A2149"/>
    <w:rsid w:val="001A3C06"/>
    <w:rsid w:val="001A4CF4"/>
    <w:rsid w:val="001B2E61"/>
    <w:rsid w:val="001B5485"/>
    <w:rsid w:val="001B6321"/>
    <w:rsid w:val="001C76A0"/>
    <w:rsid w:val="001D2AA0"/>
    <w:rsid w:val="001D2EF3"/>
    <w:rsid w:val="001D35A2"/>
    <w:rsid w:val="001D40DE"/>
    <w:rsid w:val="001D4DC2"/>
    <w:rsid w:val="001D6B19"/>
    <w:rsid w:val="001F265D"/>
    <w:rsid w:val="001F3A29"/>
    <w:rsid w:val="00200059"/>
    <w:rsid w:val="002010F2"/>
    <w:rsid w:val="00202A9C"/>
    <w:rsid w:val="002106DB"/>
    <w:rsid w:val="00211494"/>
    <w:rsid w:val="00222DA8"/>
    <w:rsid w:val="00224221"/>
    <w:rsid w:val="0022486F"/>
    <w:rsid w:val="00226390"/>
    <w:rsid w:val="00226C21"/>
    <w:rsid w:val="00227269"/>
    <w:rsid w:val="00235A23"/>
    <w:rsid w:val="00237C29"/>
    <w:rsid w:val="00241F9C"/>
    <w:rsid w:val="00243734"/>
    <w:rsid w:val="002536E2"/>
    <w:rsid w:val="002565ED"/>
    <w:rsid w:val="002617C8"/>
    <w:rsid w:val="00262AAA"/>
    <w:rsid w:val="00264B95"/>
    <w:rsid w:val="0026581F"/>
    <w:rsid w:val="00282C7F"/>
    <w:rsid w:val="00282E36"/>
    <w:rsid w:val="00283027"/>
    <w:rsid w:val="00286B2C"/>
    <w:rsid w:val="00292A51"/>
    <w:rsid w:val="00295FAD"/>
    <w:rsid w:val="002971AC"/>
    <w:rsid w:val="002A2890"/>
    <w:rsid w:val="002A3756"/>
    <w:rsid w:val="002A5234"/>
    <w:rsid w:val="002A78F8"/>
    <w:rsid w:val="002B577A"/>
    <w:rsid w:val="002B7C5B"/>
    <w:rsid w:val="002C03BF"/>
    <w:rsid w:val="002C10D5"/>
    <w:rsid w:val="002C20B1"/>
    <w:rsid w:val="002C2342"/>
    <w:rsid w:val="002C5869"/>
    <w:rsid w:val="002C6B8D"/>
    <w:rsid w:val="002D29E5"/>
    <w:rsid w:val="002D7336"/>
    <w:rsid w:val="002E10EF"/>
    <w:rsid w:val="002E32BE"/>
    <w:rsid w:val="002F06DD"/>
    <w:rsid w:val="002F2520"/>
    <w:rsid w:val="002F68F3"/>
    <w:rsid w:val="003021C4"/>
    <w:rsid w:val="00304D97"/>
    <w:rsid w:val="003132E0"/>
    <w:rsid w:val="00317C0F"/>
    <w:rsid w:val="003230B9"/>
    <w:rsid w:val="00326E78"/>
    <w:rsid w:val="003272EA"/>
    <w:rsid w:val="00330C7C"/>
    <w:rsid w:val="0033227D"/>
    <w:rsid w:val="00343251"/>
    <w:rsid w:val="00352214"/>
    <w:rsid w:val="00365C49"/>
    <w:rsid w:val="00367FC7"/>
    <w:rsid w:val="003738F8"/>
    <w:rsid w:val="003800BC"/>
    <w:rsid w:val="00384B25"/>
    <w:rsid w:val="00387C71"/>
    <w:rsid w:val="00387F52"/>
    <w:rsid w:val="00396372"/>
    <w:rsid w:val="003A0181"/>
    <w:rsid w:val="003A14DE"/>
    <w:rsid w:val="003A1D96"/>
    <w:rsid w:val="003A46CA"/>
    <w:rsid w:val="003B1977"/>
    <w:rsid w:val="003B2EA0"/>
    <w:rsid w:val="003B4D83"/>
    <w:rsid w:val="003C20A4"/>
    <w:rsid w:val="003C4B14"/>
    <w:rsid w:val="003C4B3B"/>
    <w:rsid w:val="003C4F68"/>
    <w:rsid w:val="003D0A25"/>
    <w:rsid w:val="003D4E83"/>
    <w:rsid w:val="003D585B"/>
    <w:rsid w:val="003D5FB7"/>
    <w:rsid w:val="003E678F"/>
    <w:rsid w:val="003E7D49"/>
    <w:rsid w:val="003F0398"/>
    <w:rsid w:val="003F2071"/>
    <w:rsid w:val="003F3BF3"/>
    <w:rsid w:val="004026B1"/>
    <w:rsid w:val="00404FED"/>
    <w:rsid w:val="004104B5"/>
    <w:rsid w:val="004126CD"/>
    <w:rsid w:val="00426BB4"/>
    <w:rsid w:val="0043224C"/>
    <w:rsid w:val="0043235B"/>
    <w:rsid w:val="0043327C"/>
    <w:rsid w:val="00436FA2"/>
    <w:rsid w:val="0045268A"/>
    <w:rsid w:val="004577FD"/>
    <w:rsid w:val="00464610"/>
    <w:rsid w:val="00464F33"/>
    <w:rsid w:val="0047476C"/>
    <w:rsid w:val="00477983"/>
    <w:rsid w:val="004806B6"/>
    <w:rsid w:val="00485D00"/>
    <w:rsid w:val="00486AAA"/>
    <w:rsid w:val="004A0DEA"/>
    <w:rsid w:val="004A3911"/>
    <w:rsid w:val="004A3DA3"/>
    <w:rsid w:val="004A4E35"/>
    <w:rsid w:val="004B2AB5"/>
    <w:rsid w:val="004C3A04"/>
    <w:rsid w:val="004C3E99"/>
    <w:rsid w:val="004C4F84"/>
    <w:rsid w:val="004D134B"/>
    <w:rsid w:val="004D27D4"/>
    <w:rsid w:val="004E3FB7"/>
    <w:rsid w:val="004E4735"/>
    <w:rsid w:val="004F0E03"/>
    <w:rsid w:val="004F6E6E"/>
    <w:rsid w:val="0051044F"/>
    <w:rsid w:val="005147EC"/>
    <w:rsid w:val="00520917"/>
    <w:rsid w:val="00521986"/>
    <w:rsid w:val="005238DD"/>
    <w:rsid w:val="00525E18"/>
    <w:rsid w:val="00527D29"/>
    <w:rsid w:val="00540D67"/>
    <w:rsid w:val="00541599"/>
    <w:rsid w:val="00541697"/>
    <w:rsid w:val="005435B4"/>
    <w:rsid w:val="00543D12"/>
    <w:rsid w:val="005448E0"/>
    <w:rsid w:val="00555B5F"/>
    <w:rsid w:val="0056727A"/>
    <w:rsid w:val="00570C7C"/>
    <w:rsid w:val="00581A1F"/>
    <w:rsid w:val="00584A30"/>
    <w:rsid w:val="0058589C"/>
    <w:rsid w:val="00585C16"/>
    <w:rsid w:val="00590CBC"/>
    <w:rsid w:val="00594118"/>
    <w:rsid w:val="00596C12"/>
    <w:rsid w:val="00597431"/>
    <w:rsid w:val="005978B8"/>
    <w:rsid w:val="005A74E0"/>
    <w:rsid w:val="005B1961"/>
    <w:rsid w:val="005B22EF"/>
    <w:rsid w:val="005B2F17"/>
    <w:rsid w:val="005B5F6D"/>
    <w:rsid w:val="005C188C"/>
    <w:rsid w:val="005C5A9C"/>
    <w:rsid w:val="005D3187"/>
    <w:rsid w:val="005D3343"/>
    <w:rsid w:val="005E09F1"/>
    <w:rsid w:val="005E1033"/>
    <w:rsid w:val="005E5571"/>
    <w:rsid w:val="005E5D93"/>
    <w:rsid w:val="005E6F46"/>
    <w:rsid w:val="005F3268"/>
    <w:rsid w:val="006168FD"/>
    <w:rsid w:val="00616BEF"/>
    <w:rsid w:val="00620E5B"/>
    <w:rsid w:val="0062148F"/>
    <w:rsid w:val="006227B8"/>
    <w:rsid w:val="0062740A"/>
    <w:rsid w:val="00634078"/>
    <w:rsid w:val="00636A8C"/>
    <w:rsid w:val="00642B48"/>
    <w:rsid w:val="006431EA"/>
    <w:rsid w:val="00643A41"/>
    <w:rsid w:val="00644174"/>
    <w:rsid w:val="00645C38"/>
    <w:rsid w:val="0064753D"/>
    <w:rsid w:val="00663429"/>
    <w:rsid w:val="00672809"/>
    <w:rsid w:val="00676A47"/>
    <w:rsid w:val="006833A8"/>
    <w:rsid w:val="00684715"/>
    <w:rsid w:val="0068724A"/>
    <w:rsid w:val="006950B6"/>
    <w:rsid w:val="006A0E7D"/>
    <w:rsid w:val="006A5AB9"/>
    <w:rsid w:val="006B0750"/>
    <w:rsid w:val="006B5262"/>
    <w:rsid w:val="006B5B53"/>
    <w:rsid w:val="006B7ACF"/>
    <w:rsid w:val="006C2150"/>
    <w:rsid w:val="006C42E4"/>
    <w:rsid w:val="006D1D7E"/>
    <w:rsid w:val="006D4D03"/>
    <w:rsid w:val="006D780E"/>
    <w:rsid w:val="006E0527"/>
    <w:rsid w:val="006E12D1"/>
    <w:rsid w:val="006E4E25"/>
    <w:rsid w:val="006F0FC9"/>
    <w:rsid w:val="006F272B"/>
    <w:rsid w:val="00702F4F"/>
    <w:rsid w:val="0070369E"/>
    <w:rsid w:val="00704136"/>
    <w:rsid w:val="007147D4"/>
    <w:rsid w:val="00714F03"/>
    <w:rsid w:val="0071575C"/>
    <w:rsid w:val="00715C37"/>
    <w:rsid w:val="00722729"/>
    <w:rsid w:val="00723B1A"/>
    <w:rsid w:val="00725F10"/>
    <w:rsid w:val="00725FA7"/>
    <w:rsid w:val="00733E25"/>
    <w:rsid w:val="00735977"/>
    <w:rsid w:val="00740F9B"/>
    <w:rsid w:val="00741CB1"/>
    <w:rsid w:val="00747EB9"/>
    <w:rsid w:val="0075157E"/>
    <w:rsid w:val="0076247B"/>
    <w:rsid w:val="0076331F"/>
    <w:rsid w:val="00767451"/>
    <w:rsid w:val="00773F47"/>
    <w:rsid w:val="00782763"/>
    <w:rsid w:val="007833DF"/>
    <w:rsid w:val="007868C2"/>
    <w:rsid w:val="00787446"/>
    <w:rsid w:val="0079185E"/>
    <w:rsid w:val="00793AA9"/>
    <w:rsid w:val="00796258"/>
    <w:rsid w:val="007A0536"/>
    <w:rsid w:val="007A6054"/>
    <w:rsid w:val="007B0AAC"/>
    <w:rsid w:val="007B38C6"/>
    <w:rsid w:val="007D33C7"/>
    <w:rsid w:val="007E0069"/>
    <w:rsid w:val="007F3141"/>
    <w:rsid w:val="008024C2"/>
    <w:rsid w:val="00811FAA"/>
    <w:rsid w:val="00820838"/>
    <w:rsid w:val="008253FA"/>
    <w:rsid w:val="008348E4"/>
    <w:rsid w:val="00837874"/>
    <w:rsid w:val="008408D5"/>
    <w:rsid w:val="008513F6"/>
    <w:rsid w:val="00863B03"/>
    <w:rsid w:val="00863BBE"/>
    <w:rsid w:val="00876EA1"/>
    <w:rsid w:val="008776AB"/>
    <w:rsid w:val="00884397"/>
    <w:rsid w:val="00891AC5"/>
    <w:rsid w:val="00892259"/>
    <w:rsid w:val="00892A3B"/>
    <w:rsid w:val="0089731A"/>
    <w:rsid w:val="008A2F00"/>
    <w:rsid w:val="008A383B"/>
    <w:rsid w:val="008A471C"/>
    <w:rsid w:val="008A7A8F"/>
    <w:rsid w:val="008B29FF"/>
    <w:rsid w:val="008C2770"/>
    <w:rsid w:val="008E32BD"/>
    <w:rsid w:val="008E5736"/>
    <w:rsid w:val="008E73DB"/>
    <w:rsid w:val="008F269D"/>
    <w:rsid w:val="008F42A6"/>
    <w:rsid w:val="008F7845"/>
    <w:rsid w:val="008F7CC3"/>
    <w:rsid w:val="009059AE"/>
    <w:rsid w:val="00907A7E"/>
    <w:rsid w:val="00911235"/>
    <w:rsid w:val="00913E69"/>
    <w:rsid w:val="00916703"/>
    <w:rsid w:val="00917633"/>
    <w:rsid w:val="00923E23"/>
    <w:rsid w:val="009357CA"/>
    <w:rsid w:val="00940020"/>
    <w:rsid w:val="0094018F"/>
    <w:rsid w:val="00942CE8"/>
    <w:rsid w:val="00942D9F"/>
    <w:rsid w:val="009444C2"/>
    <w:rsid w:val="00947A56"/>
    <w:rsid w:val="009521FA"/>
    <w:rsid w:val="00957005"/>
    <w:rsid w:val="00962D17"/>
    <w:rsid w:val="0096603D"/>
    <w:rsid w:val="009660F6"/>
    <w:rsid w:val="00971879"/>
    <w:rsid w:val="00974DC3"/>
    <w:rsid w:val="00975DF7"/>
    <w:rsid w:val="0098211A"/>
    <w:rsid w:val="00983A38"/>
    <w:rsid w:val="00986DCE"/>
    <w:rsid w:val="0099333C"/>
    <w:rsid w:val="00994805"/>
    <w:rsid w:val="00995295"/>
    <w:rsid w:val="00996F7F"/>
    <w:rsid w:val="009B120F"/>
    <w:rsid w:val="009B79CE"/>
    <w:rsid w:val="009C0555"/>
    <w:rsid w:val="009C74FC"/>
    <w:rsid w:val="009D2467"/>
    <w:rsid w:val="009E3355"/>
    <w:rsid w:val="00A01249"/>
    <w:rsid w:val="00A050CA"/>
    <w:rsid w:val="00A051EA"/>
    <w:rsid w:val="00A1140E"/>
    <w:rsid w:val="00A134A2"/>
    <w:rsid w:val="00A17F28"/>
    <w:rsid w:val="00A20B00"/>
    <w:rsid w:val="00A20E8B"/>
    <w:rsid w:val="00A22323"/>
    <w:rsid w:val="00A2336C"/>
    <w:rsid w:val="00A23ED9"/>
    <w:rsid w:val="00A310C2"/>
    <w:rsid w:val="00A35350"/>
    <w:rsid w:val="00A413E8"/>
    <w:rsid w:val="00A423EE"/>
    <w:rsid w:val="00A518BF"/>
    <w:rsid w:val="00A5404C"/>
    <w:rsid w:val="00A6087E"/>
    <w:rsid w:val="00A7133A"/>
    <w:rsid w:val="00A724B2"/>
    <w:rsid w:val="00A758D8"/>
    <w:rsid w:val="00A76679"/>
    <w:rsid w:val="00A76C3D"/>
    <w:rsid w:val="00A93F95"/>
    <w:rsid w:val="00A96C2F"/>
    <w:rsid w:val="00AA2827"/>
    <w:rsid w:val="00AA2DBF"/>
    <w:rsid w:val="00AA357C"/>
    <w:rsid w:val="00AA5D1B"/>
    <w:rsid w:val="00AA5FAA"/>
    <w:rsid w:val="00AA7A89"/>
    <w:rsid w:val="00AB0E60"/>
    <w:rsid w:val="00AB407B"/>
    <w:rsid w:val="00AB57F8"/>
    <w:rsid w:val="00AD1163"/>
    <w:rsid w:val="00AD1C80"/>
    <w:rsid w:val="00AD251D"/>
    <w:rsid w:val="00AD54B2"/>
    <w:rsid w:val="00AD7109"/>
    <w:rsid w:val="00AE69D1"/>
    <w:rsid w:val="00AE73DD"/>
    <w:rsid w:val="00AE7989"/>
    <w:rsid w:val="00AF2642"/>
    <w:rsid w:val="00AF4258"/>
    <w:rsid w:val="00B12A9A"/>
    <w:rsid w:val="00B142B1"/>
    <w:rsid w:val="00B226D3"/>
    <w:rsid w:val="00B2768B"/>
    <w:rsid w:val="00B30FD1"/>
    <w:rsid w:val="00B31936"/>
    <w:rsid w:val="00B33ECA"/>
    <w:rsid w:val="00B33ED6"/>
    <w:rsid w:val="00B50105"/>
    <w:rsid w:val="00B505D0"/>
    <w:rsid w:val="00B653D6"/>
    <w:rsid w:val="00B757E0"/>
    <w:rsid w:val="00B779ED"/>
    <w:rsid w:val="00B82426"/>
    <w:rsid w:val="00B82864"/>
    <w:rsid w:val="00B873E7"/>
    <w:rsid w:val="00B94F87"/>
    <w:rsid w:val="00BA682C"/>
    <w:rsid w:val="00BB2829"/>
    <w:rsid w:val="00BC53B8"/>
    <w:rsid w:val="00BC58C0"/>
    <w:rsid w:val="00BC5B92"/>
    <w:rsid w:val="00BC6DF6"/>
    <w:rsid w:val="00BE2FA0"/>
    <w:rsid w:val="00BF2E3E"/>
    <w:rsid w:val="00C00951"/>
    <w:rsid w:val="00C0419B"/>
    <w:rsid w:val="00C07D47"/>
    <w:rsid w:val="00C10B80"/>
    <w:rsid w:val="00C12952"/>
    <w:rsid w:val="00C165FA"/>
    <w:rsid w:val="00C20190"/>
    <w:rsid w:val="00C31FEE"/>
    <w:rsid w:val="00C33AAC"/>
    <w:rsid w:val="00C447FA"/>
    <w:rsid w:val="00C51DFC"/>
    <w:rsid w:val="00C51E31"/>
    <w:rsid w:val="00C56088"/>
    <w:rsid w:val="00C60B29"/>
    <w:rsid w:val="00C611E4"/>
    <w:rsid w:val="00C70529"/>
    <w:rsid w:val="00C73A75"/>
    <w:rsid w:val="00C77169"/>
    <w:rsid w:val="00C82F3A"/>
    <w:rsid w:val="00C831E3"/>
    <w:rsid w:val="00C86C24"/>
    <w:rsid w:val="00C913A1"/>
    <w:rsid w:val="00C93BEC"/>
    <w:rsid w:val="00C967DA"/>
    <w:rsid w:val="00CA0FD3"/>
    <w:rsid w:val="00CA2BA0"/>
    <w:rsid w:val="00CB083D"/>
    <w:rsid w:val="00CB12A7"/>
    <w:rsid w:val="00CB6C84"/>
    <w:rsid w:val="00CB7617"/>
    <w:rsid w:val="00CB7EC2"/>
    <w:rsid w:val="00CC0377"/>
    <w:rsid w:val="00CC3EBC"/>
    <w:rsid w:val="00CD20F2"/>
    <w:rsid w:val="00CD59ED"/>
    <w:rsid w:val="00CD6E90"/>
    <w:rsid w:val="00CE16B9"/>
    <w:rsid w:val="00CE4DE4"/>
    <w:rsid w:val="00CE624B"/>
    <w:rsid w:val="00CF1C35"/>
    <w:rsid w:val="00CF7E43"/>
    <w:rsid w:val="00D079F5"/>
    <w:rsid w:val="00D17874"/>
    <w:rsid w:val="00D26B1B"/>
    <w:rsid w:val="00D34A71"/>
    <w:rsid w:val="00D41F1C"/>
    <w:rsid w:val="00D50139"/>
    <w:rsid w:val="00D50243"/>
    <w:rsid w:val="00D51C75"/>
    <w:rsid w:val="00D536E2"/>
    <w:rsid w:val="00D54282"/>
    <w:rsid w:val="00D54CCD"/>
    <w:rsid w:val="00D6023B"/>
    <w:rsid w:val="00D74A1A"/>
    <w:rsid w:val="00D77F0B"/>
    <w:rsid w:val="00D80109"/>
    <w:rsid w:val="00D80576"/>
    <w:rsid w:val="00D811A9"/>
    <w:rsid w:val="00D81261"/>
    <w:rsid w:val="00D84F65"/>
    <w:rsid w:val="00D8751E"/>
    <w:rsid w:val="00D87836"/>
    <w:rsid w:val="00D92DB9"/>
    <w:rsid w:val="00D97DE0"/>
    <w:rsid w:val="00DA7586"/>
    <w:rsid w:val="00DB13AF"/>
    <w:rsid w:val="00DB7D06"/>
    <w:rsid w:val="00DC1E6F"/>
    <w:rsid w:val="00DD275F"/>
    <w:rsid w:val="00DD673C"/>
    <w:rsid w:val="00DD6ED7"/>
    <w:rsid w:val="00DE5EAE"/>
    <w:rsid w:val="00DF1BC8"/>
    <w:rsid w:val="00DF6D84"/>
    <w:rsid w:val="00E0004D"/>
    <w:rsid w:val="00E1446A"/>
    <w:rsid w:val="00E17804"/>
    <w:rsid w:val="00E33259"/>
    <w:rsid w:val="00E34395"/>
    <w:rsid w:val="00E411A1"/>
    <w:rsid w:val="00E44C23"/>
    <w:rsid w:val="00E546DB"/>
    <w:rsid w:val="00E548DC"/>
    <w:rsid w:val="00E6051C"/>
    <w:rsid w:val="00E63A8E"/>
    <w:rsid w:val="00E9035D"/>
    <w:rsid w:val="00E90DE6"/>
    <w:rsid w:val="00E978D3"/>
    <w:rsid w:val="00EA2C2D"/>
    <w:rsid w:val="00EA69A4"/>
    <w:rsid w:val="00EA71D9"/>
    <w:rsid w:val="00EB175C"/>
    <w:rsid w:val="00EB4C9D"/>
    <w:rsid w:val="00EC0597"/>
    <w:rsid w:val="00EC6333"/>
    <w:rsid w:val="00ED5C86"/>
    <w:rsid w:val="00ED66CF"/>
    <w:rsid w:val="00EE1A73"/>
    <w:rsid w:val="00F06C19"/>
    <w:rsid w:val="00F06C91"/>
    <w:rsid w:val="00F100C4"/>
    <w:rsid w:val="00F14EDA"/>
    <w:rsid w:val="00F219FB"/>
    <w:rsid w:val="00F24E05"/>
    <w:rsid w:val="00F274E3"/>
    <w:rsid w:val="00F3101B"/>
    <w:rsid w:val="00F32F1D"/>
    <w:rsid w:val="00F42CAC"/>
    <w:rsid w:val="00F4583A"/>
    <w:rsid w:val="00F4719B"/>
    <w:rsid w:val="00F52F49"/>
    <w:rsid w:val="00F55316"/>
    <w:rsid w:val="00F63911"/>
    <w:rsid w:val="00F71727"/>
    <w:rsid w:val="00F7285E"/>
    <w:rsid w:val="00F7538E"/>
    <w:rsid w:val="00F81878"/>
    <w:rsid w:val="00F84FF7"/>
    <w:rsid w:val="00F97607"/>
    <w:rsid w:val="00FA1101"/>
    <w:rsid w:val="00FA4521"/>
    <w:rsid w:val="00FA785A"/>
    <w:rsid w:val="00FB0A97"/>
    <w:rsid w:val="00FB0B11"/>
    <w:rsid w:val="00FB5B74"/>
    <w:rsid w:val="00FB7791"/>
    <w:rsid w:val="00FC5882"/>
    <w:rsid w:val="00FD2362"/>
    <w:rsid w:val="00FD3CA6"/>
    <w:rsid w:val="00FD600B"/>
    <w:rsid w:val="00FD653C"/>
    <w:rsid w:val="00FD7ABB"/>
    <w:rsid w:val="00FE0D58"/>
    <w:rsid w:val="00FE63FC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41B65F34"/>
  <w15:docId w15:val="{1EDD884E-3420-423C-AA61-6E8BD6B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0EF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0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106DB"/>
    <w:rPr>
      <w:strike w:val="0"/>
      <w:dstrike w:val="0"/>
      <w:color w:val="666666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10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6D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6D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106DB"/>
    <w:pPr>
      <w:ind w:left="708"/>
    </w:pPr>
  </w:style>
  <w:style w:type="character" w:styleId="nfasis">
    <w:name w:val="Emphasis"/>
    <w:uiPriority w:val="20"/>
    <w:qFormat/>
    <w:rsid w:val="002106DB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2106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06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2106D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6DB"/>
    <w:rPr>
      <w:rFonts w:ascii="Tahoma" w:eastAsia="Calibri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1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106DB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10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892259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A0DEA"/>
    <w:pPr>
      <w:tabs>
        <w:tab w:val="left" w:pos="440"/>
        <w:tab w:val="right" w:leader="dot" w:pos="8494"/>
      </w:tabs>
      <w:spacing w:after="100"/>
    </w:pPr>
    <w:rPr>
      <w:b/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9225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92259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201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1B5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t1">
    <w:name w:val="st1"/>
    <w:basedOn w:val="Fuentedeprrafopredeter"/>
    <w:rsid w:val="003F2071"/>
  </w:style>
  <w:style w:type="paragraph" w:customStyle="1" w:styleId="justificado">
    <w:name w:val="justificado"/>
    <w:basedOn w:val="Normal"/>
    <w:rsid w:val="005B22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676A47"/>
    <w:pPr>
      <w:spacing w:after="0" w:line="240" w:lineRule="auto"/>
    </w:pPr>
    <w:rPr>
      <w:rFonts w:eastAsiaTheme="minorHAnsi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76A47"/>
    <w:rPr>
      <w:rFonts w:ascii="Calibri" w:hAnsi="Calibri" w:cs="Times New Roman"/>
      <w:lang w:val="es-ES" w:eastAsia="es-ES"/>
    </w:rPr>
  </w:style>
  <w:style w:type="paragraph" w:customStyle="1" w:styleId="p1">
    <w:name w:val="p1"/>
    <w:basedOn w:val="Normal"/>
    <w:rsid w:val="002D29E5"/>
    <w:pPr>
      <w:spacing w:after="0" w:line="240" w:lineRule="auto"/>
    </w:pPr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2D29E5"/>
    <w:pPr>
      <w:spacing w:after="150" w:line="122" w:lineRule="atLeast"/>
    </w:pPr>
    <w:rPr>
      <w:rFonts w:ascii="Helvetica" w:eastAsiaTheme="minorHAnsi" w:hAnsi="Helvetica"/>
      <w:sz w:val="12"/>
      <w:szCs w:val="1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724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24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24B2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24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24B2"/>
    <w:rPr>
      <w:rFonts w:ascii="Calibri" w:eastAsia="Calibri" w:hAnsi="Calibri"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C3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2C6B8D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7E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20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28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87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1806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mars.com/spain/es/index.aspx" TargetMode="External"/><Relationship Id="rId11" Type="http://schemas.openxmlformats.org/officeDocument/2006/relationships/hyperlink" Target="http://greatplacetowork.es/best_workplaces_2018/" TargetMode="External"/><Relationship Id="rId12" Type="http://schemas.openxmlformats.org/officeDocument/2006/relationships/hyperlink" Target="https://www.greatplacetowork.com/?utm_source=online&amp;utm_medium=press-release&amp;utm_campaign=2016-mfg-prod-list" TargetMode="External"/><Relationship Id="rId13" Type="http://schemas.openxmlformats.org/officeDocument/2006/relationships/hyperlink" Target="http://www.greatplacetowork.es" TargetMode="External"/><Relationship Id="rId14" Type="http://schemas.openxmlformats.org/officeDocument/2006/relationships/hyperlink" Target="http://www.mars.es" TargetMode="External"/><Relationship Id="rId15" Type="http://schemas.openxmlformats.org/officeDocument/2006/relationships/hyperlink" Target="mailto:agustina.salazar@effem.com" TargetMode="External"/><Relationship Id="rId16" Type="http://schemas.openxmlformats.org/officeDocument/2006/relationships/hyperlink" Target="mailto:marsiberia@teamlewis.com" TargetMode="External"/><Relationship Id="rId17" Type="http://schemas.openxmlformats.org/officeDocument/2006/relationships/image" Target="media/image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73F5-EA66-2C45-A883-D6BCCF2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993</Words>
  <Characters>5462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Mars Inc.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Carla Magnet</cp:lastModifiedBy>
  <cp:revision>6</cp:revision>
  <cp:lastPrinted>2017-03-31T09:43:00Z</cp:lastPrinted>
  <dcterms:created xsi:type="dcterms:W3CDTF">2018-03-27T09:26:00Z</dcterms:created>
  <dcterms:modified xsi:type="dcterms:W3CDTF">2018-03-27T09:32:00Z</dcterms:modified>
</cp:coreProperties>
</file>